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5" w:rsidRDefault="00055C15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6"/>
          <w:szCs w:val="36"/>
        </w:rPr>
        <w:t xml:space="preserve">                </w:t>
      </w:r>
      <w:r>
        <w:rPr>
          <w:rFonts w:ascii="仿宋" w:eastAsia="仿宋" w:hAnsi="仿宋" w:hint="eastAsia"/>
          <w:b/>
          <w:sz w:val="36"/>
          <w:szCs w:val="36"/>
        </w:rPr>
        <w:t>清理整改环保违法违规建设项目完成情况第三次公示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2355"/>
        <w:gridCol w:w="2333"/>
        <w:gridCol w:w="2062"/>
        <w:gridCol w:w="2258"/>
        <w:gridCol w:w="2827"/>
        <w:gridCol w:w="1657"/>
      </w:tblGrid>
      <w:tr w:rsidR="00055C15" w:rsidTr="008A7BB3">
        <w:tc>
          <w:tcPr>
            <w:tcW w:w="682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355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2333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建设单位</w:t>
            </w:r>
          </w:p>
        </w:tc>
        <w:tc>
          <w:tcPr>
            <w:tcW w:w="2062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建设地点</w:t>
            </w:r>
          </w:p>
        </w:tc>
        <w:tc>
          <w:tcPr>
            <w:tcW w:w="2258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建设内容</w:t>
            </w:r>
          </w:p>
        </w:tc>
        <w:tc>
          <w:tcPr>
            <w:tcW w:w="2827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污染防治设施情况</w:t>
            </w:r>
          </w:p>
        </w:tc>
        <w:tc>
          <w:tcPr>
            <w:tcW w:w="1657" w:type="dxa"/>
          </w:tcPr>
          <w:p w:rsidR="00055C15" w:rsidRPr="008A7BB3" w:rsidRDefault="00055C15">
            <w:pPr>
              <w:rPr>
                <w:rFonts w:ascii="仿宋" w:eastAsia="仿宋" w:hAnsi="仿宋"/>
                <w:sz w:val="30"/>
                <w:szCs w:val="30"/>
              </w:rPr>
            </w:pPr>
            <w:r w:rsidRPr="008A7BB3">
              <w:rPr>
                <w:rFonts w:ascii="仿宋" w:eastAsia="仿宋" w:hAnsi="仿宋" w:hint="eastAsia"/>
                <w:sz w:val="30"/>
                <w:szCs w:val="30"/>
              </w:rPr>
              <w:t>污染物稳定达标情况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3000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吨农药复配项目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濮阳市科濮生化有限公司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台前县尚庄工业区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生产车间、仓库、办公生活、闲置车间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化粪池、采用加强车间通风、保持良好的通风条件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100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吨聚丙烯酰胺、</w:t>
            </w:r>
            <w:r w:rsidRPr="008A7BB3">
              <w:rPr>
                <w:rFonts w:ascii="宋体" w:hAnsi="宋体" w:cs="宋体"/>
                <w:sz w:val="24"/>
                <w:szCs w:val="24"/>
              </w:rPr>
              <w:t>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吨羧甲基纤维素项目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濮阳市华盛化工有限公司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台前县城关镇徐岭村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办公楼、生产车间、原材料及产品仓库、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使用清洁能源锅炉、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设置危废间、设置专门的管理部门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100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吨聚丙烯酰胺、羧甲基纤维素</w:t>
            </w:r>
            <w:r w:rsidRPr="008A7BB3">
              <w:rPr>
                <w:rFonts w:ascii="宋体" w:hAnsi="宋体" w:cs="宋体"/>
                <w:sz w:val="24"/>
                <w:szCs w:val="24"/>
              </w:rPr>
              <w:t>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濮阳市明珠化工有限公司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河南省台前县濮东工业区郑吴公路北</w:t>
            </w:r>
            <w:r w:rsidRPr="008A7BB3">
              <w:rPr>
                <w:rFonts w:ascii="宋体" w:hAnsi="宋体" w:cs="宋体"/>
                <w:sz w:val="24"/>
                <w:szCs w:val="24"/>
              </w:rPr>
              <w:t>2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公里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办公楼、生产车间、原材料及产品仓库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使用清洁能源锅炉、仓库分类、设置专门的管理部门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rPr>
          <w:trHeight w:val="1409"/>
        </w:trPr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2600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吨磺甲基酚醛树脂项目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濮阳市绿洲精细化工有限公司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台前县城关镇尚庄工业区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办公区、仓库、储罐区、生产区等设施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经一座</w:t>
            </w:r>
            <w:r w:rsidRPr="008A7BB3">
              <w:rPr>
                <w:rFonts w:ascii="宋体" w:hAnsi="宋体" w:cs="宋体"/>
                <w:sz w:val="24"/>
                <w:szCs w:val="24"/>
              </w:rPr>
              <w:t>10m3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化粪池处理后排入台前县污水处理厂进行处理、级旋风除尘</w:t>
            </w:r>
            <w:r w:rsidRPr="008A7BB3">
              <w:rPr>
                <w:rFonts w:ascii="宋体" w:hAnsi="宋体" w:cs="宋体"/>
                <w:sz w:val="24"/>
                <w:szCs w:val="24"/>
              </w:rPr>
              <w:t>+24m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高排气筒外排、清洁燃料，由</w:t>
            </w:r>
            <w:r w:rsidRPr="008A7BB3">
              <w:rPr>
                <w:rFonts w:ascii="宋体" w:hAnsi="宋体" w:cs="宋体"/>
                <w:sz w:val="24"/>
                <w:szCs w:val="24"/>
              </w:rPr>
              <w:t>20m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高烟囱直排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3000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吨聚丙烯酰胺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濮阳市荣泰化工有限公司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台前县徐岭东村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厂房、办公定、化验室、宿舍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增设集尘罩及布袋式除尘器、仓库分类、设标识牌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2800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吨中性施胶剂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濮阳市天河鸿瑞实业有限公司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台前县城关镇纬二路北</w:t>
            </w:r>
            <w:r w:rsidRPr="008A7BB3">
              <w:rPr>
                <w:rFonts w:ascii="宋体" w:hAnsi="宋体" w:cs="宋体"/>
                <w:sz w:val="24"/>
                <w:szCs w:val="24"/>
              </w:rPr>
              <w:t>400m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反应釜、均质机、成品储存罐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设置原料及成品仓库；冷凝水回收循环利用，清洗成品桶废水处理；加回流装置、使用清洁能源锅炉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680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吨无荧光防塌润滑剂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8A7BB3">
              <w:rPr>
                <w:rFonts w:ascii="宋体" w:hAnsi="宋体" w:cs="宋体"/>
                <w:sz w:val="24"/>
                <w:szCs w:val="24"/>
              </w:rPr>
              <w:t>380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吨腐植酸钠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濮阳市豫鲁化工有限公司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台前县德商高速东、省道</w:t>
            </w:r>
            <w:r w:rsidRPr="008A7BB3">
              <w:rPr>
                <w:rFonts w:ascii="宋体" w:hAnsi="宋体" w:cs="宋体"/>
                <w:sz w:val="24"/>
                <w:szCs w:val="24"/>
              </w:rPr>
              <w:t>101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北邻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钢制搅拌罐、包装机粉碎机、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使用清洁能源锅炉、增设集尘罩、配套设施引风机、增设接料装置、围檐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羧甲基纤维素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金玖化工有限公司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台前县城关镇徐岭东村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捏合机、粉碎机、不锈钢搅拌罐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增设集尘罩及布袋式除尘器、仓库分类、设标识牌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2000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吨羧甲基纤维素钠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濮阳市诺达化工有限公司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台前县城关镇徐岭西工业区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捏合机、粉碎机、不锈钢搅拌罐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安装集尘罩及布袋式除尘器、仓库分类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 xml:space="preserve"> 3000 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吨羧甲基纤维素钠、</w:t>
            </w:r>
            <w:r w:rsidRPr="008A7BB3">
              <w:rPr>
                <w:rFonts w:ascii="宋体" w:hAnsi="宋体" w:cs="宋体"/>
                <w:sz w:val="24"/>
                <w:szCs w:val="24"/>
              </w:rPr>
              <w:t xml:space="preserve">1000 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吨聚丙烯酰胺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濮阳市双鑫化工絮凝剂有限公司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台前县城关镇徐岭东村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办公楼、车间、餐厅、捏合机、锅炉、粉碎机等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使用清洁能源锅炉、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设置危废间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年生产钻井液用环保型抗高温抗盐降失水剂</w:t>
            </w:r>
            <w:r w:rsidRPr="008A7BB3">
              <w:rPr>
                <w:rFonts w:ascii="宋体" w:hAnsi="宋体" w:cs="宋体"/>
                <w:sz w:val="24"/>
                <w:szCs w:val="24"/>
              </w:rPr>
              <w:t>1000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吨、综合堵漏剂</w:t>
            </w:r>
            <w:r w:rsidRPr="008A7BB3">
              <w:rPr>
                <w:rFonts w:ascii="宋体" w:hAnsi="宋体" w:cs="宋体"/>
                <w:sz w:val="24"/>
                <w:szCs w:val="24"/>
              </w:rPr>
              <w:t>2000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吨项目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河南省遨太化工有限公司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台前县东仝工业区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办公区、仓库、复配车间、储罐区、降失水剂生产区等设施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一座</w:t>
            </w:r>
            <w:r w:rsidRPr="008A7BB3">
              <w:rPr>
                <w:rFonts w:ascii="宋体" w:hAnsi="宋体" w:cs="宋体"/>
                <w:sz w:val="24"/>
                <w:szCs w:val="24"/>
              </w:rPr>
              <w:t>10m3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化粪池处理后排入台前县污水处理厂进行处理、级旋风除尘</w:t>
            </w:r>
            <w:r w:rsidRPr="008A7BB3">
              <w:rPr>
                <w:rFonts w:ascii="宋体" w:hAnsi="宋体" w:cs="宋体"/>
                <w:sz w:val="24"/>
                <w:szCs w:val="24"/>
              </w:rPr>
              <w:t>+15m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高排气筒外排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200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吨聚丙烯酰胺、</w:t>
            </w:r>
            <w:r w:rsidRPr="008A7BB3">
              <w:rPr>
                <w:rFonts w:ascii="宋体" w:hAnsi="宋体" w:cs="宋体"/>
                <w:sz w:val="24"/>
                <w:szCs w:val="24"/>
              </w:rPr>
              <w:t>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吨复合堵漏剂项目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台前佳联化工有限公司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台前县梁苗村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捏合机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设置专门的分装场所，划分相应的生产和包装区域。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10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万吨棉纱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濮阳市祥盛纺织厂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台前县打渔陈镇东仝村村西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清花机、梳棉机、并条机、汽流纺机、织布机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设置原料仓库和中间产物仓库、购买消防设备，仓库分类摆放，并设标识牌、安装集气罩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50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</w:t>
            </w:r>
            <w:r w:rsidRPr="008A7BB3">
              <w:rPr>
                <w:rFonts w:ascii="宋体" w:hAnsi="宋体" w:cs="宋体"/>
                <w:sz w:val="24"/>
                <w:szCs w:val="24"/>
              </w:rPr>
              <w:t>EPS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保温板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濮阳市正大节能建材有限公司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台前县打渔陈镇党马线金堤河附近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EPS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全自动成型机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使用清洁能源锅炉、成品归置摆放、购买消防设备、设置集气罩除尘、围檐。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30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万张木板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台前县鲁鹰木业有限公司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台前县夹河乡后店子村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由办公区、仓库、储罐区、生产区等设施组成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活性炭吸附器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车间通风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5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万张木板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台前县鑫森木业有限公司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台前县夹河田楼村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由办公区、仓库、储罐区、生产区等设施组成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活性炭吸附器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车间通风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生产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9000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立方木板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台前县龙星木业有限公司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濮阳市台前县夹河乡代庄村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办公区、仓库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冷压机，热压机等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活性炭吸附器，除尘器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30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万张木板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台前县林森木业有限公司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台前乡夹河乡顾庄村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由办公区、仓库、储罐区、生产区等设施组成冷压机，热压机等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活性炭吸附器，车间通风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濮阳市莒奥保温材料有限公司耐烧保温材料项目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濮阳市莒奥保温材料有限公司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台前县夹河乡西杨村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条</w:t>
            </w:r>
            <w:r w:rsidRPr="008A7BB3">
              <w:rPr>
                <w:rFonts w:ascii="宋体" w:hAnsi="宋体" w:cs="宋体"/>
                <w:sz w:val="24"/>
                <w:szCs w:val="24"/>
              </w:rPr>
              <w:t>2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万吨</w:t>
            </w:r>
            <w:r w:rsidRPr="008A7BB3">
              <w:rPr>
                <w:rFonts w:ascii="宋体" w:hAnsi="宋体" w:cs="宋体"/>
                <w:sz w:val="24"/>
                <w:szCs w:val="24"/>
              </w:rPr>
              <w:t>/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年的岩棉生产线，</w:t>
            </w:r>
            <w:r w:rsidRPr="008A7BB3">
              <w:rPr>
                <w:rFonts w:ascii="宋体" w:hAnsi="宋体" w:cs="宋体"/>
                <w:sz w:val="24"/>
                <w:szCs w:val="24"/>
              </w:rPr>
              <w:t>1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条</w:t>
            </w:r>
            <w:r w:rsidRPr="008A7BB3">
              <w:rPr>
                <w:rFonts w:ascii="宋体" w:hAnsi="宋体" w:cs="宋体"/>
                <w:sz w:val="24"/>
                <w:szCs w:val="24"/>
              </w:rPr>
              <w:t>3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万吨</w:t>
            </w:r>
            <w:r w:rsidRPr="008A7BB3">
              <w:rPr>
                <w:rFonts w:ascii="宋体" w:hAnsi="宋体" w:cs="宋体"/>
                <w:sz w:val="24"/>
                <w:szCs w:val="24"/>
              </w:rPr>
              <w:t>/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年的岩棉生产线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一体化污水处理设施、烟气脱硫装置、袋式除尘器，正常运行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年生产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800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高端胶垫材料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台前县三强化工有限公司司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台前县夹河乡张书安台村东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混合机、办公楼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550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吨速冻水饺建设项目</w:t>
            </w:r>
          </w:p>
        </w:tc>
        <w:tc>
          <w:tcPr>
            <w:tcW w:w="2333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田楼宝寓食品有限公司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夹河乡田楼村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生产车间、原辅材料库、化验室、办公区、生活区</w:t>
            </w:r>
          </w:p>
        </w:tc>
        <w:tc>
          <w:tcPr>
            <w:tcW w:w="282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化粪池、水解酸化池</w:t>
            </w:r>
          </w:p>
        </w:tc>
        <w:tc>
          <w:tcPr>
            <w:tcW w:w="1657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台前顺达有限公司</w:t>
            </w:r>
            <w:r w:rsidRPr="008A7BB3">
              <w:rPr>
                <w:rFonts w:ascii="宋体" w:hAnsi="宋体" w:cs="宋体"/>
                <w:sz w:val="24"/>
                <w:szCs w:val="24"/>
              </w:rPr>
              <w:t>100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台前县顺达糖果有限公司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台前县马楼镇李开甫村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办公区生产车间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制糖机，冷却机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袋式除尘器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年加工</w:t>
            </w:r>
            <w:r w:rsidRPr="008A7BB3">
              <w:rPr>
                <w:rFonts w:ascii="宋体" w:hAnsi="宋体" w:cs="宋体"/>
                <w:sz w:val="24"/>
                <w:szCs w:val="24"/>
              </w:rPr>
              <w:t>350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吨肉制品项目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台前县香亿园食品有限公司</w:t>
            </w:r>
          </w:p>
        </w:tc>
        <w:tc>
          <w:tcPr>
            <w:tcW w:w="2062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台前县吴坝镇王三里村南</w:t>
            </w:r>
          </w:p>
        </w:tc>
        <w:tc>
          <w:tcPr>
            <w:tcW w:w="2258" w:type="dxa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配料间、原辅料库、原材料处理车间、清洗车间、调味车间、杀菌车间、杀菌缓冲间、</w:t>
            </w:r>
            <w:r w:rsidRPr="008A7BB3">
              <w:rPr>
                <w:rFonts w:ascii="宋体" w:hAnsi="宋体" w:cs="宋体" w:hint="eastAsia"/>
                <w:sz w:val="24"/>
                <w:szCs w:val="24"/>
                <w:lang w:val="zh-CN"/>
              </w:rPr>
              <w:t>调味桶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气浮机加</w:t>
            </w:r>
            <w:r w:rsidRPr="008A7BB3">
              <w:rPr>
                <w:rFonts w:ascii="宋体" w:hAnsi="宋体" w:cs="宋体"/>
                <w:sz w:val="24"/>
                <w:szCs w:val="24"/>
              </w:rPr>
              <w:t>A/O/O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生化综合处理、基础减振、车间隔声、经</w:t>
            </w:r>
            <w:r w:rsidRPr="008A7BB3">
              <w:rPr>
                <w:rFonts w:ascii="宋体" w:hAnsi="宋体" w:cs="宋体"/>
                <w:sz w:val="24"/>
                <w:szCs w:val="24"/>
              </w:rPr>
              <w:t>15m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高排气筒、减震、厂房和绿化隔声，距离衰减。固废临时堆放场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年产</w:t>
            </w:r>
            <w:r w:rsidRPr="008A7BB3">
              <w:rPr>
                <w:rFonts w:ascii="Times New Roman" w:hAnsi="Times New Roman"/>
                <w:kern w:val="0"/>
              </w:rPr>
              <w:t>20</w:t>
            </w:r>
            <w:r w:rsidRPr="008A7BB3">
              <w:rPr>
                <w:rFonts w:ascii="Times New Roman" w:hAnsi="Times New Roman" w:hint="eastAsia"/>
                <w:kern w:val="0"/>
              </w:rPr>
              <w:t>万只汽车减震器项目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台前县亨利尔汽车零部件有限公司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台前县产业集聚区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Ansi="宋体" w:hint="eastAsia"/>
                <w:kern w:val="0"/>
              </w:rPr>
              <w:t>租赁集聚区</w:t>
            </w:r>
            <w:r w:rsidRPr="008A7BB3">
              <w:rPr>
                <w:rFonts w:hAnsi="宋体"/>
                <w:kern w:val="0"/>
              </w:rPr>
              <w:t>1</w:t>
            </w:r>
            <w:r w:rsidRPr="008A7BB3">
              <w:rPr>
                <w:rFonts w:hAnsi="宋体" w:hint="eastAsia"/>
                <w:kern w:val="0"/>
              </w:rPr>
              <w:t>间厂房，给排水、供电等公用工程均由产业集聚区提供，生产规模</w:t>
            </w:r>
            <w:r w:rsidRPr="008A7BB3">
              <w:rPr>
                <w:rFonts w:hAnsi="宋体"/>
                <w:kern w:val="0"/>
              </w:rPr>
              <w:t>20</w:t>
            </w:r>
            <w:r w:rsidRPr="008A7BB3">
              <w:rPr>
                <w:rFonts w:hAnsi="宋体" w:hint="eastAsia"/>
                <w:kern w:val="0"/>
              </w:rPr>
              <w:t>万只汽车减震器项目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left"/>
              <w:rPr>
                <w:rFonts w:ascii="Times New Roman" w:hAnsi="Times New Roman"/>
                <w:kern w:val="0"/>
              </w:rPr>
            </w:pPr>
            <w:r w:rsidRPr="008A7BB3">
              <w:rPr>
                <w:rFonts w:ascii="Times New Roman" w:hAnsi="Times New Roman"/>
                <w:kern w:val="0"/>
              </w:rPr>
              <w:t>1</w:t>
            </w:r>
            <w:r w:rsidRPr="008A7BB3">
              <w:rPr>
                <w:rFonts w:ascii="Times New Roman" w:hAnsi="Times New Roman" w:hint="eastAsia"/>
                <w:kern w:val="0"/>
              </w:rPr>
              <w:t>）废气：喷漆废气</w:t>
            </w:r>
            <w:r w:rsidRPr="008A7BB3">
              <w:rPr>
                <w:rFonts w:ascii="Times New Roman" w:hAnsi="Times New Roman"/>
                <w:kern w:val="0"/>
              </w:rPr>
              <w:t>+</w:t>
            </w:r>
            <w:r w:rsidRPr="008A7BB3">
              <w:rPr>
                <w:rFonts w:ascii="Times New Roman" w:hAnsi="Times New Roman" w:hint="eastAsia"/>
                <w:kern w:val="0"/>
              </w:rPr>
              <w:t>烘干废气活性炭吸附装置</w:t>
            </w:r>
            <w:r w:rsidRPr="008A7BB3">
              <w:rPr>
                <w:rFonts w:ascii="Times New Roman" w:hAnsi="Times New Roman"/>
                <w:kern w:val="0"/>
              </w:rPr>
              <w:t>+</w:t>
            </w:r>
            <w:r w:rsidRPr="008A7BB3">
              <w:rPr>
                <w:rFonts w:ascii="Times New Roman" w:hAnsi="Times New Roman" w:hint="eastAsia"/>
                <w:kern w:val="0"/>
              </w:rPr>
              <w:t>光氧催化处理后经排气筒排放，焊接机设置移动式焊接烟尘净化器；</w:t>
            </w:r>
          </w:p>
          <w:p w:rsidR="00055C15" w:rsidRPr="008A7BB3" w:rsidRDefault="00055C15" w:rsidP="008A7BB3">
            <w:pPr>
              <w:jc w:val="left"/>
              <w:rPr>
                <w:rFonts w:ascii="Times New Roman" w:hAnsi="Times New Roman"/>
                <w:kern w:val="0"/>
              </w:rPr>
            </w:pPr>
            <w:r w:rsidRPr="008A7BB3">
              <w:rPr>
                <w:rFonts w:hAnsi="宋体"/>
                <w:kern w:val="0"/>
              </w:rPr>
              <w:t>2</w:t>
            </w:r>
            <w:r w:rsidRPr="008A7BB3">
              <w:rPr>
                <w:rFonts w:hAnsi="宋体" w:hint="eastAsia"/>
                <w:kern w:val="0"/>
              </w:rPr>
              <w:t>）废水：项目清洗废水经砂石分离器</w:t>
            </w:r>
            <w:r w:rsidRPr="008A7BB3">
              <w:rPr>
                <w:rFonts w:hAnsi="宋体"/>
                <w:kern w:val="0"/>
              </w:rPr>
              <w:t>+</w:t>
            </w:r>
            <w:r w:rsidRPr="008A7BB3">
              <w:rPr>
                <w:rFonts w:hAnsi="宋体" w:hint="eastAsia"/>
                <w:kern w:val="0"/>
              </w:rPr>
              <w:t>活性炭吸附处理后用于车间周边绿化洒水；</w:t>
            </w:r>
            <w:r w:rsidRPr="008A7BB3">
              <w:rPr>
                <w:rFonts w:ascii="Times New Roman" w:hAnsi="Times New Roman" w:hint="eastAsia"/>
                <w:kern w:val="0"/>
              </w:rPr>
              <w:t>生活洗漱用水用于厂区周边洒水抑尘；</w:t>
            </w:r>
          </w:p>
          <w:p w:rsidR="00055C15" w:rsidRPr="008A7BB3" w:rsidRDefault="00055C15" w:rsidP="008A7BB3">
            <w:pPr>
              <w:jc w:val="left"/>
              <w:rPr>
                <w:rFonts w:hAnsi="宋体"/>
                <w:kern w:val="0"/>
              </w:rPr>
            </w:pPr>
            <w:r w:rsidRPr="008A7BB3">
              <w:rPr>
                <w:rFonts w:hAnsi="宋体"/>
                <w:kern w:val="0"/>
              </w:rPr>
              <w:t>3</w:t>
            </w:r>
            <w:r w:rsidRPr="008A7BB3">
              <w:rPr>
                <w:rFonts w:hAnsi="宋体" w:hint="eastAsia"/>
                <w:kern w:val="0"/>
              </w:rPr>
              <w:t>）生产固废：机加工废乳化液、喷漆漆渣、废油漆桶设置满足“三防”等环保要求的危废暂存间，设置专门危险废物存储容器，存于危废暂</w:t>
            </w:r>
            <w:r w:rsidRPr="008A7BB3">
              <w:rPr>
                <w:rFonts w:ascii="Times New Roman" w:hAnsi="Times New Roman" w:hint="eastAsia"/>
                <w:kern w:val="0"/>
              </w:rPr>
              <w:t>存间，定期交由有危废处理资质单位处理处置；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Ansi="宋体"/>
                <w:kern w:val="0"/>
              </w:rPr>
              <w:t>4</w:t>
            </w:r>
            <w:r w:rsidRPr="008A7BB3">
              <w:rPr>
                <w:rFonts w:hAnsi="宋体" w:hint="eastAsia"/>
                <w:kern w:val="0"/>
              </w:rPr>
              <w:t>）生产设备噪声：厂房隔声、基础减振；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int="eastAsia"/>
                <w:sz w:val="24"/>
              </w:rPr>
              <w:t>年产</w:t>
            </w:r>
            <w:r w:rsidRPr="008A7BB3">
              <w:rPr>
                <w:sz w:val="24"/>
              </w:rPr>
              <w:t>6</w:t>
            </w:r>
            <w:r w:rsidRPr="008A7BB3">
              <w:rPr>
                <w:rFonts w:hint="eastAsia"/>
                <w:sz w:val="24"/>
              </w:rPr>
              <w:t>万台汽车充电器建设项目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台前县裕通电器有限公司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int="eastAsia"/>
                <w:sz w:val="24"/>
              </w:rPr>
              <w:t>台前县孙口镇刘桥村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int="eastAsia"/>
                <w:color w:val="000000"/>
              </w:rPr>
              <w:t>生产车间、办公室、</w:t>
            </w:r>
            <w:r>
              <w:rPr>
                <w:rFonts w:hint="eastAsia"/>
              </w:rPr>
              <w:t>线路板、变压器、风扇等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int="eastAsia"/>
                <w:color w:val="000000"/>
                <w:sz w:val="24"/>
              </w:rPr>
              <w:t>锡焊烟雾净化器、</w:t>
            </w:r>
            <w:r w:rsidRPr="008A7BB3">
              <w:rPr>
                <w:rFonts w:hint="eastAsia"/>
                <w:lang w:val="zh-CN"/>
              </w:rPr>
              <w:t>化粪池、</w:t>
            </w:r>
            <w:r w:rsidRPr="008A7BB3">
              <w:rPr>
                <w:rFonts w:hint="eastAsia"/>
                <w:color w:val="000000"/>
              </w:rPr>
              <w:t>临时固废堆放场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80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万套轴承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建设项目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濮阳市北方轴承有限公司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产业集聚区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int="eastAsia"/>
                <w:color w:val="000000"/>
              </w:rPr>
              <w:t>生产车间、办公室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化粪池、</w:t>
            </w:r>
            <w:r w:rsidRPr="008A7BB3">
              <w:rPr>
                <w:rFonts w:hint="eastAsia"/>
                <w:sz w:val="28"/>
                <w:szCs w:val="28"/>
              </w:rPr>
              <w:t>临时固废堆积场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年产</w:t>
            </w:r>
            <w:r w:rsidRPr="008A7BB3">
              <w:rPr>
                <w:rFonts w:ascii="Times New Roman" w:hAnsi="Times New Roman"/>
                <w:kern w:val="0"/>
              </w:rPr>
              <w:t>4</w:t>
            </w:r>
            <w:r w:rsidRPr="008A7BB3">
              <w:rPr>
                <w:rFonts w:ascii="Times New Roman" w:hAnsi="Times New Roman" w:hint="eastAsia"/>
                <w:kern w:val="0"/>
              </w:rPr>
              <w:t>万台压缩空气后处理设备项目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濮阳市汉克斯机械有限公司</w:t>
            </w:r>
            <w:r w:rsidRPr="008A7BB3">
              <w:rPr>
                <w:rFonts w:ascii="Times New Roman" w:hAnsi="Times New Roman"/>
                <w:kern w:val="0"/>
              </w:rPr>
              <w:t>(</w:t>
            </w:r>
            <w:r w:rsidRPr="008A7BB3">
              <w:rPr>
                <w:rFonts w:ascii="Times New Roman" w:hAnsi="Times New Roman" w:hint="eastAsia"/>
                <w:kern w:val="0"/>
              </w:rPr>
              <w:t>濮阳市腾飞机械有限公司</w:t>
            </w:r>
            <w:r w:rsidRPr="008A7BB3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台前县孙口镇西影塘后街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Ansi="宋体" w:hint="eastAsia"/>
                <w:kern w:val="0"/>
              </w:rPr>
              <w:t>主要建设内容</w:t>
            </w:r>
            <w:r w:rsidRPr="008A7BB3">
              <w:rPr>
                <w:rFonts w:hAnsi="宋体" w:hint="eastAsia"/>
                <w:kern w:val="0"/>
                <w:lang w:val="zh-CN"/>
              </w:rPr>
              <w:t>有生产车间、办公楼及供水、排水、供电等公用工程，生产规模</w:t>
            </w:r>
            <w:r w:rsidRPr="008A7BB3">
              <w:rPr>
                <w:rFonts w:ascii="Times New Roman" w:hAnsi="Times New Roman" w:hint="eastAsia"/>
                <w:kern w:val="0"/>
              </w:rPr>
              <w:t>为年产</w:t>
            </w:r>
            <w:r w:rsidRPr="008A7BB3">
              <w:rPr>
                <w:rFonts w:ascii="Times New Roman" w:hAnsi="Times New Roman"/>
                <w:kern w:val="0"/>
              </w:rPr>
              <w:t>4</w:t>
            </w:r>
            <w:r w:rsidRPr="008A7BB3">
              <w:rPr>
                <w:rFonts w:ascii="Times New Roman" w:hAnsi="Times New Roman" w:hint="eastAsia"/>
                <w:kern w:val="0"/>
              </w:rPr>
              <w:t>万台压缩空气后处理设备项目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left"/>
              <w:rPr>
                <w:rFonts w:ascii="Times New Roman" w:hAnsi="Times New Roman"/>
                <w:kern w:val="0"/>
              </w:rPr>
            </w:pPr>
            <w:r w:rsidRPr="008A7BB3">
              <w:rPr>
                <w:rFonts w:ascii="Times New Roman" w:hAnsi="Times New Roman"/>
                <w:kern w:val="0"/>
              </w:rPr>
              <w:t>1</w:t>
            </w:r>
            <w:r w:rsidRPr="008A7BB3">
              <w:rPr>
                <w:rFonts w:ascii="Times New Roman" w:hAnsi="Times New Roman" w:hint="eastAsia"/>
                <w:kern w:val="0"/>
              </w:rPr>
              <w:t>）废气：喷漆废气经过滤棉</w:t>
            </w:r>
            <w:r w:rsidRPr="008A7BB3">
              <w:rPr>
                <w:rFonts w:ascii="Times New Roman" w:hAnsi="Times New Roman"/>
                <w:kern w:val="0"/>
              </w:rPr>
              <w:t>+</w:t>
            </w:r>
            <w:r w:rsidRPr="008A7BB3">
              <w:rPr>
                <w:rFonts w:ascii="Times New Roman" w:hAnsi="Times New Roman" w:hint="eastAsia"/>
                <w:kern w:val="0"/>
              </w:rPr>
              <w:t>活性炭吸附装置</w:t>
            </w:r>
            <w:r w:rsidRPr="008A7BB3">
              <w:rPr>
                <w:rFonts w:ascii="Times New Roman" w:hAnsi="Times New Roman"/>
                <w:kern w:val="0"/>
              </w:rPr>
              <w:t>+</w:t>
            </w:r>
            <w:r w:rsidRPr="008A7BB3">
              <w:rPr>
                <w:rFonts w:ascii="Times New Roman" w:hAnsi="Times New Roman" w:hint="eastAsia"/>
                <w:kern w:val="0"/>
              </w:rPr>
              <w:t>光氧催化处理后经排气筒排放，焊接机设置移动式焊接烟尘净化器，抛丸废气经自带袋式除尘器收集后通过</w:t>
            </w:r>
            <w:r w:rsidRPr="008A7BB3">
              <w:rPr>
                <w:rFonts w:ascii="Times New Roman" w:hAnsi="Times New Roman"/>
                <w:kern w:val="0"/>
              </w:rPr>
              <w:t>15m</w:t>
            </w:r>
            <w:r w:rsidRPr="008A7BB3">
              <w:rPr>
                <w:rFonts w:ascii="Times New Roman" w:hAnsi="Times New Roman" w:hint="eastAsia"/>
                <w:kern w:val="0"/>
              </w:rPr>
              <w:t>高排气筒排放，喷塑粉尘经滤芯回收装置回收塑粉后经袋式除尘器净化处理后通过</w:t>
            </w:r>
            <w:r w:rsidRPr="008A7BB3">
              <w:rPr>
                <w:rFonts w:ascii="Times New Roman" w:hAnsi="Times New Roman"/>
                <w:kern w:val="0"/>
              </w:rPr>
              <w:t>15m</w:t>
            </w:r>
            <w:r w:rsidRPr="008A7BB3">
              <w:rPr>
                <w:rFonts w:ascii="Times New Roman" w:hAnsi="Times New Roman" w:hint="eastAsia"/>
                <w:kern w:val="0"/>
              </w:rPr>
              <w:t>高排气筒排放；</w:t>
            </w:r>
          </w:p>
          <w:p w:rsidR="00055C15" w:rsidRPr="008A7BB3" w:rsidRDefault="00055C15" w:rsidP="008A7BB3">
            <w:pPr>
              <w:jc w:val="left"/>
              <w:rPr>
                <w:rFonts w:ascii="Times New Roman" w:hAnsi="Times New Roman"/>
                <w:kern w:val="0"/>
              </w:rPr>
            </w:pPr>
            <w:r w:rsidRPr="008A7BB3">
              <w:rPr>
                <w:rFonts w:hAnsi="宋体"/>
                <w:kern w:val="0"/>
              </w:rPr>
              <w:t>2</w:t>
            </w:r>
            <w:r w:rsidRPr="008A7BB3">
              <w:rPr>
                <w:rFonts w:hAnsi="宋体" w:hint="eastAsia"/>
                <w:kern w:val="0"/>
              </w:rPr>
              <w:t>）废水：项目无生产废水产生，</w:t>
            </w:r>
            <w:r w:rsidRPr="008A7BB3">
              <w:rPr>
                <w:rFonts w:ascii="Times New Roman" w:hAnsi="Times New Roman" w:hint="eastAsia"/>
                <w:kern w:val="0"/>
              </w:rPr>
              <w:t>生活污水经化粪池处理后用于周边农田追肥；</w:t>
            </w:r>
          </w:p>
          <w:p w:rsidR="00055C15" w:rsidRPr="008A7BB3" w:rsidRDefault="00055C15" w:rsidP="008A7BB3">
            <w:pPr>
              <w:jc w:val="left"/>
              <w:rPr>
                <w:rFonts w:hAnsi="宋体"/>
                <w:kern w:val="0"/>
              </w:rPr>
            </w:pPr>
            <w:r w:rsidRPr="008A7BB3">
              <w:rPr>
                <w:rFonts w:hAnsi="宋体"/>
                <w:kern w:val="0"/>
              </w:rPr>
              <w:t>3</w:t>
            </w:r>
            <w:r w:rsidRPr="008A7BB3">
              <w:rPr>
                <w:rFonts w:hAnsi="宋体" w:hint="eastAsia"/>
                <w:kern w:val="0"/>
              </w:rPr>
              <w:t>）生产固废：机加工废乳化液、喷漆漆渣、废油漆桶设置满足“三防”等环保要求的危废暂存间，设置专门危险废物存储容器，存于危废暂</w:t>
            </w:r>
            <w:r w:rsidRPr="008A7BB3">
              <w:rPr>
                <w:rFonts w:ascii="Times New Roman" w:hAnsi="Times New Roman" w:hint="eastAsia"/>
                <w:kern w:val="0"/>
              </w:rPr>
              <w:t>存间，定期交由有危废处理资质单位处理处置；</w:t>
            </w:r>
          </w:p>
          <w:p w:rsidR="00055C15" w:rsidRPr="008A7BB3" w:rsidRDefault="00055C15" w:rsidP="008A7BB3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hAnsi="宋体"/>
                <w:kern w:val="0"/>
              </w:rPr>
              <w:t>4</w:t>
            </w:r>
            <w:r w:rsidRPr="008A7BB3">
              <w:rPr>
                <w:rFonts w:hAnsi="宋体" w:hint="eastAsia"/>
                <w:kern w:val="0"/>
              </w:rPr>
              <w:t>）生产设备噪声：厂房隔声、基础减振；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kern w:val="0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100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张病床建设项目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  <w:lang/>
              </w:rPr>
            </w:pPr>
            <w:r w:rsidRPr="008A7B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新区医院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产业集聚区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病房楼，门诊楼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油烟净化器、地埋式污水处理设施、危废暂存间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bCs/>
              </w:rPr>
              <w:t>聚丙烯酰胺混合分装项目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  <w:bCs/>
              </w:rPr>
              <w:t>台前县中原化工有限公司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</w:rPr>
              <w:t>台前县经三路与</w:t>
            </w:r>
            <w:r>
              <w:t>101</w:t>
            </w:r>
            <w:r>
              <w:rPr>
                <w:rFonts w:hint="eastAsia"/>
              </w:rPr>
              <w:t>省道交叉口往东</w:t>
            </w:r>
            <w:r>
              <w:t>150m</w:t>
            </w:r>
            <w:r>
              <w:rPr>
                <w:rFonts w:hint="eastAsia"/>
              </w:rPr>
              <w:t>路北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</w:rPr>
              <w:t>生产车间</w:t>
            </w:r>
            <w:r w:rsidRPr="008A7BB3">
              <w:rPr>
                <w:rFonts w:ascii="Times New Roman" w:hAnsi="Times New Roman"/>
              </w:rPr>
              <w:t xml:space="preserve">  </w:t>
            </w:r>
            <w:r w:rsidRPr="008A7BB3">
              <w:rPr>
                <w:rFonts w:ascii="Times New Roman" w:hAnsi="Times New Roman" w:hint="eastAsia"/>
              </w:rPr>
              <w:t>、原材料存放区</w:t>
            </w:r>
            <w:r w:rsidRPr="008A7BB3">
              <w:rPr>
                <w:rFonts w:ascii="Times New Roman" w:hAnsi="Times New Roman"/>
              </w:rPr>
              <w:t xml:space="preserve"> </w:t>
            </w:r>
            <w:r w:rsidRPr="008A7BB3">
              <w:rPr>
                <w:rFonts w:ascii="Times New Roman" w:hAnsi="Times New Roman" w:hint="eastAsia"/>
              </w:rPr>
              <w:t>、仓库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生活污水化粪池、一般固体废物暂存间、对搅拌混合工序车间进行全封闭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  <w:bookmarkStart w:id="0" w:name="_GoBack"/>
            <w:bookmarkEnd w:id="0"/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</w:rPr>
              <w:t>年产十万台起动机项目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</w:rPr>
              <w:t xml:space="preserve"> </w:t>
            </w:r>
            <w:r w:rsidRPr="008A7BB3">
              <w:rPr>
                <w:rFonts w:ascii="宋体" w:hAnsi="宋体" w:cs="宋体" w:hint="eastAsia"/>
              </w:rPr>
              <w:t>濮阳市永甲实业有限公司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产业集聚区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Times New Roman" w:hAnsi="Times New Roman" w:hint="eastAsia"/>
              </w:rPr>
              <w:t>生产车间、</w:t>
            </w:r>
            <w:r w:rsidRPr="008A7BB3">
              <w:rPr>
                <w:rFonts w:ascii="Times New Roman" w:hint="eastAsia"/>
              </w:rPr>
              <w:t>打包机、点焊机、耐电压测试仪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食堂油烟器、设置事故池、临时固废堆放场</w:t>
            </w: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</w:t>
            </w:r>
            <w:r w:rsidRPr="008A7BB3">
              <w:rPr>
                <w:rFonts w:ascii="宋体" w:hAnsi="宋体" w:cs="宋体"/>
                <w:sz w:val="24"/>
                <w:szCs w:val="24"/>
              </w:rPr>
              <w:t>350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万吨加工项目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台前县七秒鱼食品有限公司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台前县吴坝镇晋城村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拌料车间膨化车间化验车间办公室等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油烟净化器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68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7BB3">
              <w:rPr>
                <w:rFonts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2355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年产根雕</w:t>
            </w:r>
            <w:r w:rsidRPr="008A7BB3">
              <w:rPr>
                <w:rFonts w:ascii="宋体" w:hAnsi="宋体" w:cs="宋体"/>
                <w:sz w:val="24"/>
                <w:szCs w:val="24"/>
              </w:rPr>
              <w:t>500</w:t>
            </w:r>
            <w:r w:rsidRPr="008A7BB3"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2333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濮阳市恒润根雕有限公司</w:t>
            </w:r>
          </w:p>
        </w:tc>
        <w:tc>
          <w:tcPr>
            <w:tcW w:w="2062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产业集聚区</w:t>
            </w:r>
          </w:p>
        </w:tc>
        <w:tc>
          <w:tcPr>
            <w:tcW w:w="2258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电锯、雕刻机、打磨机</w:t>
            </w:r>
          </w:p>
        </w:tc>
        <w:tc>
          <w:tcPr>
            <w:tcW w:w="282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油烟净化器、化粪池</w:t>
            </w: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达标</w:t>
            </w:r>
          </w:p>
        </w:tc>
      </w:tr>
      <w:tr w:rsidR="00055C15" w:rsidTr="008A7BB3">
        <w:tc>
          <w:tcPr>
            <w:tcW w:w="14174" w:type="dxa"/>
            <w:gridSpan w:val="7"/>
            <w:vAlign w:val="center"/>
          </w:tcPr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55C15" w:rsidRPr="008A7BB3" w:rsidRDefault="00055C15" w:rsidP="008A7BB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A7BB3">
              <w:rPr>
                <w:rFonts w:ascii="宋体" w:hAnsi="宋体" w:cs="宋体" w:hint="eastAsia"/>
                <w:sz w:val="24"/>
                <w:szCs w:val="24"/>
              </w:rPr>
              <w:t>备注：备案仅是环保备案，作为发放排污许可证的依据</w:t>
            </w:r>
          </w:p>
        </w:tc>
      </w:tr>
    </w:tbl>
    <w:p w:rsidR="00055C15" w:rsidRDefault="00055C15">
      <w:pPr>
        <w:jc w:val="center"/>
        <w:rPr>
          <w:rFonts w:ascii="宋体" w:cs="宋体"/>
          <w:sz w:val="24"/>
          <w:szCs w:val="24"/>
        </w:rPr>
      </w:pPr>
    </w:p>
    <w:sectPr w:rsidR="00055C15" w:rsidSect="00B96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15" w:rsidRDefault="00055C15" w:rsidP="00B960E2">
      <w:r>
        <w:separator/>
      </w:r>
    </w:p>
  </w:endnote>
  <w:endnote w:type="continuationSeparator" w:id="0">
    <w:p w:rsidR="00055C15" w:rsidRDefault="00055C15" w:rsidP="00B9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15" w:rsidRDefault="00055C15" w:rsidP="00B960E2">
      <w:r>
        <w:separator/>
      </w:r>
    </w:p>
  </w:footnote>
  <w:footnote w:type="continuationSeparator" w:id="0">
    <w:p w:rsidR="00055C15" w:rsidRDefault="00055C15" w:rsidP="00B9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 w:rsidP="005569E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15" w:rsidRDefault="00055C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B8"/>
    <w:rsid w:val="000431A0"/>
    <w:rsid w:val="00055C15"/>
    <w:rsid w:val="00071E09"/>
    <w:rsid w:val="00093D20"/>
    <w:rsid w:val="000A42B8"/>
    <w:rsid w:val="00144F8E"/>
    <w:rsid w:val="0017769B"/>
    <w:rsid w:val="00512076"/>
    <w:rsid w:val="005569E9"/>
    <w:rsid w:val="00645501"/>
    <w:rsid w:val="006659C9"/>
    <w:rsid w:val="00865F05"/>
    <w:rsid w:val="008A7BB3"/>
    <w:rsid w:val="00986AE2"/>
    <w:rsid w:val="00B70954"/>
    <w:rsid w:val="00B960E2"/>
    <w:rsid w:val="00CE15F2"/>
    <w:rsid w:val="00E048B4"/>
    <w:rsid w:val="00F14F92"/>
    <w:rsid w:val="00F209E6"/>
    <w:rsid w:val="01C939DE"/>
    <w:rsid w:val="01F9461E"/>
    <w:rsid w:val="03373233"/>
    <w:rsid w:val="04354FF0"/>
    <w:rsid w:val="046F4A81"/>
    <w:rsid w:val="04EA7420"/>
    <w:rsid w:val="051D19A8"/>
    <w:rsid w:val="05866BDE"/>
    <w:rsid w:val="08AD5C69"/>
    <w:rsid w:val="09C95C81"/>
    <w:rsid w:val="0A2D4F81"/>
    <w:rsid w:val="0BBC57B6"/>
    <w:rsid w:val="0C8C0228"/>
    <w:rsid w:val="0DB4619D"/>
    <w:rsid w:val="0E835571"/>
    <w:rsid w:val="0ED36E4A"/>
    <w:rsid w:val="0F4B33C5"/>
    <w:rsid w:val="104246BC"/>
    <w:rsid w:val="10C3647A"/>
    <w:rsid w:val="110477A1"/>
    <w:rsid w:val="11C14A3A"/>
    <w:rsid w:val="121E6558"/>
    <w:rsid w:val="128A41BE"/>
    <w:rsid w:val="14644D08"/>
    <w:rsid w:val="16FD6F27"/>
    <w:rsid w:val="17124919"/>
    <w:rsid w:val="172D7A2C"/>
    <w:rsid w:val="186C4C4A"/>
    <w:rsid w:val="1A9744F6"/>
    <w:rsid w:val="1B3A6206"/>
    <w:rsid w:val="1C8435E0"/>
    <w:rsid w:val="1D517AE5"/>
    <w:rsid w:val="1DE71381"/>
    <w:rsid w:val="22161316"/>
    <w:rsid w:val="2247446F"/>
    <w:rsid w:val="22C85B5D"/>
    <w:rsid w:val="233E16BF"/>
    <w:rsid w:val="2352311A"/>
    <w:rsid w:val="237D0C7E"/>
    <w:rsid w:val="242114A5"/>
    <w:rsid w:val="24F42102"/>
    <w:rsid w:val="26FB3D95"/>
    <w:rsid w:val="2707582B"/>
    <w:rsid w:val="27B07D18"/>
    <w:rsid w:val="27C873FA"/>
    <w:rsid w:val="29AF6604"/>
    <w:rsid w:val="2B25213B"/>
    <w:rsid w:val="2C0B35F9"/>
    <w:rsid w:val="2D1F17A1"/>
    <w:rsid w:val="2D9948A3"/>
    <w:rsid w:val="2EB126A7"/>
    <w:rsid w:val="2EE059E2"/>
    <w:rsid w:val="2FC9627D"/>
    <w:rsid w:val="31AB7931"/>
    <w:rsid w:val="32D4389B"/>
    <w:rsid w:val="32DA6A4F"/>
    <w:rsid w:val="33EB59F0"/>
    <w:rsid w:val="34E43300"/>
    <w:rsid w:val="35041C43"/>
    <w:rsid w:val="368561F9"/>
    <w:rsid w:val="36F77CD8"/>
    <w:rsid w:val="372A05DC"/>
    <w:rsid w:val="391B5DED"/>
    <w:rsid w:val="39764404"/>
    <w:rsid w:val="3B2701FF"/>
    <w:rsid w:val="3C9D19EB"/>
    <w:rsid w:val="3D307D4B"/>
    <w:rsid w:val="3D684195"/>
    <w:rsid w:val="3D9928AB"/>
    <w:rsid w:val="3DAB360E"/>
    <w:rsid w:val="3F2A51C5"/>
    <w:rsid w:val="40492960"/>
    <w:rsid w:val="44E43309"/>
    <w:rsid w:val="45193B17"/>
    <w:rsid w:val="451A1397"/>
    <w:rsid w:val="45261DE1"/>
    <w:rsid w:val="45C239E9"/>
    <w:rsid w:val="45D91CDB"/>
    <w:rsid w:val="464372B5"/>
    <w:rsid w:val="478739F4"/>
    <w:rsid w:val="47F64590"/>
    <w:rsid w:val="48634A9A"/>
    <w:rsid w:val="48FC4055"/>
    <w:rsid w:val="497D0621"/>
    <w:rsid w:val="49B72015"/>
    <w:rsid w:val="4AB528AA"/>
    <w:rsid w:val="4B535711"/>
    <w:rsid w:val="4BD75DB9"/>
    <w:rsid w:val="4CA810D7"/>
    <w:rsid w:val="4D122378"/>
    <w:rsid w:val="4D360F29"/>
    <w:rsid w:val="4F3C0B37"/>
    <w:rsid w:val="4F9B7BD5"/>
    <w:rsid w:val="4FAA6946"/>
    <w:rsid w:val="54423845"/>
    <w:rsid w:val="56AB67D3"/>
    <w:rsid w:val="57AA1B8B"/>
    <w:rsid w:val="58141EC0"/>
    <w:rsid w:val="582C0A8F"/>
    <w:rsid w:val="59A77FB0"/>
    <w:rsid w:val="5BB4777B"/>
    <w:rsid w:val="5E5E79ED"/>
    <w:rsid w:val="5E8633C5"/>
    <w:rsid w:val="5FD2535B"/>
    <w:rsid w:val="60771541"/>
    <w:rsid w:val="619044D2"/>
    <w:rsid w:val="6214391E"/>
    <w:rsid w:val="641C3177"/>
    <w:rsid w:val="65B5150E"/>
    <w:rsid w:val="65BB4AB2"/>
    <w:rsid w:val="667A0DDF"/>
    <w:rsid w:val="676A0F5B"/>
    <w:rsid w:val="67751FB3"/>
    <w:rsid w:val="67A91F5E"/>
    <w:rsid w:val="69A70B33"/>
    <w:rsid w:val="6A243691"/>
    <w:rsid w:val="6A7C39E5"/>
    <w:rsid w:val="6B3148EE"/>
    <w:rsid w:val="6B833219"/>
    <w:rsid w:val="70BC30E5"/>
    <w:rsid w:val="71701E46"/>
    <w:rsid w:val="730A1B8C"/>
    <w:rsid w:val="745E0213"/>
    <w:rsid w:val="757819C9"/>
    <w:rsid w:val="75A64FD8"/>
    <w:rsid w:val="76951959"/>
    <w:rsid w:val="76F47E57"/>
    <w:rsid w:val="7846731C"/>
    <w:rsid w:val="7C66763A"/>
    <w:rsid w:val="7CA92AB0"/>
    <w:rsid w:val="7CFD6030"/>
    <w:rsid w:val="7D9E1095"/>
    <w:rsid w:val="7E3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B960E2"/>
    <w:pPr>
      <w:widowControl w:val="0"/>
      <w:jc w:val="both"/>
    </w:pPr>
    <w:rPr>
      <w:rFonts w:ascii="Calibri" w:hAnsi="Calibri"/>
      <w:szCs w:val="21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B960E2"/>
    <w:pPr>
      <w:keepNext/>
      <w:keepLines/>
      <w:spacing w:line="360" w:lineRule="auto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9258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Indent">
    <w:name w:val="Normal Indent"/>
    <w:basedOn w:val="Normal"/>
    <w:next w:val="Normal"/>
    <w:uiPriority w:val="99"/>
    <w:rsid w:val="00B960E2"/>
    <w:pPr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rsid w:val="00B960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258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60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58B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B960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8">
    <w:name w:val="Char Char8"/>
    <w:basedOn w:val="Normal"/>
    <w:next w:val="Normal"/>
    <w:uiPriority w:val="99"/>
    <w:rsid w:val="00B960E2"/>
    <w:rPr>
      <w:szCs w:val="24"/>
    </w:rPr>
  </w:style>
  <w:style w:type="table" w:styleId="TableGrid">
    <w:name w:val="Table Grid"/>
    <w:basedOn w:val="TableNormal"/>
    <w:uiPriority w:val="99"/>
    <w:rsid w:val="00B960E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标题(2级)"/>
    <w:basedOn w:val="Normal"/>
    <w:uiPriority w:val="99"/>
    <w:rsid w:val="00B960E2"/>
  </w:style>
  <w:style w:type="character" w:customStyle="1" w:styleId="title">
    <w:name w:val="title"/>
    <w:basedOn w:val="DefaultParagraphFont"/>
    <w:uiPriority w:val="99"/>
    <w:rsid w:val="00B960E2"/>
    <w:rPr>
      <w:rFonts w:cs="Times New Roman"/>
    </w:rPr>
  </w:style>
  <w:style w:type="character" w:customStyle="1" w:styleId="font21">
    <w:name w:val="font21"/>
    <w:basedOn w:val="DefaultParagraphFont"/>
    <w:uiPriority w:val="99"/>
    <w:rsid w:val="00B960E2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DefaultParagraphFont"/>
    <w:uiPriority w:val="99"/>
    <w:rsid w:val="00B960E2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506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清理整改环保违法违规建设项目完成情况第三次公示</dc:title>
  <dc:subject/>
  <dc:creator>ddf</dc:creator>
  <cp:keywords/>
  <dc:description/>
  <cp:lastModifiedBy>User</cp:lastModifiedBy>
  <cp:revision>2</cp:revision>
  <cp:lastPrinted>2016-12-01T00:51:00Z</cp:lastPrinted>
  <dcterms:created xsi:type="dcterms:W3CDTF">2003-12-31T16:57:00Z</dcterms:created>
  <dcterms:modified xsi:type="dcterms:W3CDTF">2003-12-31T16:57:00Z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