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A3" w:rsidRDefault="008F31A3">
      <w:pPr>
        <w:jc w:val="center"/>
        <w:rPr>
          <w:rFonts w:ascii="方正小标宋简体" w:eastAsia="方正小标宋简体" w:hAnsi="方正小标宋简体" w:cs="方正小标宋简体"/>
          <w:sz w:val="52"/>
          <w:szCs w:val="52"/>
        </w:rPr>
      </w:pPr>
    </w:p>
    <w:p w:rsidR="008F31A3" w:rsidRDefault="008F31A3">
      <w:pPr>
        <w:jc w:val="center"/>
        <w:rPr>
          <w:rFonts w:ascii="方正小标宋简体" w:eastAsia="方正小标宋简体" w:hAnsi="方正小标宋简体" w:cs="方正小标宋简体"/>
          <w:sz w:val="52"/>
          <w:szCs w:val="52"/>
        </w:rPr>
      </w:pPr>
    </w:p>
    <w:p w:rsidR="008F31A3" w:rsidRDefault="008F31A3">
      <w:pPr>
        <w:jc w:val="center"/>
        <w:rPr>
          <w:rFonts w:ascii="方正小标宋简体" w:eastAsia="方正小标宋简体" w:hAnsi="方正小标宋简体" w:cs="方正小标宋简体"/>
          <w:sz w:val="52"/>
          <w:szCs w:val="52"/>
        </w:rPr>
      </w:pPr>
    </w:p>
    <w:p w:rsidR="008F31A3" w:rsidRDefault="008F31A3">
      <w:pPr>
        <w:jc w:val="center"/>
        <w:rPr>
          <w:rFonts w:ascii="方正小标宋简体" w:eastAsia="方正小标宋简体" w:hAnsi="方正小标宋简体" w:cs="方正小标宋简体"/>
          <w:sz w:val="52"/>
          <w:szCs w:val="52"/>
        </w:rPr>
      </w:pPr>
    </w:p>
    <w:p w:rsidR="008F31A3" w:rsidRDefault="008F31A3">
      <w:pPr>
        <w:jc w:val="center"/>
        <w:rPr>
          <w:rFonts w:ascii="方正小标宋简体" w:eastAsia="方正小标宋简体" w:hAnsi="方正小标宋简体" w:cs="方正小标宋简体"/>
          <w:sz w:val="52"/>
          <w:szCs w:val="52"/>
        </w:rPr>
      </w:pPr>
    </w:p>
    <w:p w:rsidR="008F31A3" w:rsidRDefault="00F65728">
      <w:pPr>
        <w:jc w:val="center"/>
        <w:rPr>
          <w:rFonts w:ascii="仿宋_GB2312" w:eastAsia="仿宋_GB2312" w:hAnsi="仿宋_GB2312" w:cs="仿宋_GB2312"/>
          <w:sz w:val="44"/>
          <w:szCs w:val="44"/>
        </w:rPr>
      </w:pPr>
      <w:r>
        <w:rPr>
          <w:rFonts w:ascii="隶书" w:eastAsia="隶书" w:hAnsi="隶书" w:cs="隶书" w:hint="eastAsia"/>
          <w:sz w:val="52"/>
          <w:szCs w:val="52"/>
        </w:rPr>
        <w:t>中共台前县纪律检查委员会</w:t>
      </w:r>
    </w:p>
    <w:p w:rsidR="008F31A3" w:rsidRDefault="00612B6A">
      <w:pPr>
        <w:jc w:val="center"/>
        <w:rPr>
          <w:rFonts w:ascii="隶书" w:eastAsia="隶书" w:hAnsi="隶书" w:cs="隶书"/>
          <w:sz w:val="52"/>
          <w:szCs w:val="52"/>
        </w:rPr>
        <w:sectPr w:rsidR="008F31A3">
          <w:pgSz w:w="11906" w:h="16838"/>
          <w:pgMar w:top="1440" w:right="1531" w:bottom="1440" w:left="1587" w:header="850" w:footer="992" w:gutter="0"/>
          <w:pgNumType w:fmt="numberInDash" w:start="1"/>
          <w:cols w:space="0"/>
          <w:docGrid w:type="lines" w:linePitch="317"/>
        </w:sectPr>
      </w:pPr>
      <w:r>
        <w:rPr>
          <w:rFonts w:ascii="隶书" w:eastAsia="隶书" w:hAnsi="隶书" w:cs="隶书" w:hint="eastAsia"/>
          <w:sz w:val="52"/>
          <w:szCs w:val="52"/>
        </w:rPr>
        <w:t>2016年度部门决算</w:t>
      </w:r>
    </w:p>
    <w:p w:rsidR="008F31A3" w:rsidRDefault="00612B6A">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8F31A3" w:rsidRDefault="00612B6A">
      <w:pPr>
        <w:jc w:val="left"/>
        <w:rPr>
          <w:rFonts w:ascii="黑体" w:eastAsia="黑体" w:hAnsi="黑体" w:cs="黑体"/>
          <w:sz w:val="32"/>
          <w:szCs w:val="32"/>
        </w:rPr>
      </w:pPr>
      <w:r>
        <w:rPr>
          <w:rFonts w:ascii="黑体" w:eastAsia="黑体" w:hAnsi="黑体" w:cs="黑体" w:hint="eastAsia"/>
          <w:sz w:val="32"/>
          <w:szCs w:val="32"/>
        </w:rPr>
        <w:t xml:space="preserve">第一部分　　</w:t>
      </w:r>
      <w:r w:rsidR="00F65728">
        <w:rPr>
          <w:rFonts w:ascii="黑体" w:eastAsia="黑体" w:hAnsi="黑体" w:cs="黑体" w:hint="eastAsia"/>
          <w:sz w:val="32"/>
          <w:szCs w:val="32"/>
        </w:rPr>
        <w:t>中共台前县纪律检查委员会</w:t>
      </w:r>
      <w:r>
        <w:rPr>
          <w:rFonts w:ascii="黑体" w:eastAsia="黑体" w:hAnsi="黑体" w:cs="黑体" w:hint="eastAsia"/>
          <w:sz w:val="32"/>
          <w:szCs w:val="32"/>
        </w:rPr>
        <w:t>概况</w:t>
      </w:r>
    </w:p>
    <w:p w:rsidR="008F31A3" w:rsidRDefault="00612B6A">
      <w:pPr>
        <w:numPr>
          <w:ilvl w:val="0"/>
          <w:numId w:val="1"/>
        </w:numPr>
        <w:jc w:val="left"/>
        <w:rPr>
          <w:rFonts w:ascii="宋体" w:eastAsia="宋体" w:hAnsi="宋体" w:cs="宋体"/>
          <w:sz w:val="32"/>
          <w:szCs w:val="32"/>
        </w:rPr>
      </w:pPr>
      <w:r>
        <w:rPr>
          <w:rFonts w:ascii="宋体" w:eastAsia="宋体" w:hAnsi="宋体" w:cs="宋体" w:hint="eastAsia"/>
          <w:sz w:val="32"/>
          <w:szCs w:val="32"/>
        </w:rPr>
        <w:t>主要职责</w:t>
      </w:r>
    </w:p>
    <w:p w:rsidR="008F31A3" w:rsidRDefault="00612B6A">
      <w:pPr>
        <w:numPr>
          <w:ilvl w:val="0"/>
          <w:numId w:val="1"/>
        </w:numPr>
        <w:jc w:val="left"/>
        <w:rPr>
          <w:rFonts w:ascii="宋体" w:eastAsia="宋体" w:hAnsi="宋体" w:cs="宋体"/>
          <w:sz w:val="32"/>
          <w:szCs w:val="32"/>
        </w:rPr>
      </w:pPr>
      <w:r>
        <w:rPr>
          <w:rFonts w:ascii="宋体" w:eastAsia="宋体" w:hAnsi="宋体" w:cs="宋体" w:hint="eastAsia"/>
          <w:sz w:val="32"/>
          <w:szCs w:val="32"/>
        </w:rPr>
        <w:t>部门决算单位构成</w:t>
      </w:r>
    </w:p>
    <w:p w:rsidR="008F31A3" w:rsidRDefault="00612B6A">
      <w:pPr>
        <w:jc w:val="left"/>
        <w:rPr>
          <w:rFonts w:ascii="黑体" w:eastAsia="黑体" w:hAnsi="黑体" w:cs="黑体"/>
          <w:sz w:val="32"/>
          <w:szCs w:val="32"/>
        </w:rPr>
      </w:pPr>
      <w:r>
        <w:rPr>
          <w:rFonts w:ascii="黑体" w:eastAsia="黑体" w:hAnsi="黑体" w:cs="黑体" w:hint="eastAsia"/>
          <w:sz w:val="32"/>
          <w:szCs w:val="32"/>
        </w:rPr>
        <w:t xml:space="preserve">第二部分　　</w:t>
      </w:r>
      <w:r w:rsidR="00F65728">
        <w:rPr>
          <w:rFonts w:ascii="黑体" w:eastAsia="黑体" w:hAnsi="黑体" w:cs="黑体" w:hint="eastAsia"/>
          <w:sz w:val="32"/>
          <w:szCs w:val="32"/>
        </w:rPr>
        <w:t>中共台前县纪律检查委员会</w:t>
      </w:r>
      <w:r>
        <w:rPr>
          <w:rFonts w:ascii="黑体" w:eastAsia="黑体" w:hAnsi="黑体" w:cs="黑体" w:hint="eastAsia"/>
          <w:sz w:val="32"/>
          <w:szCs w:val="32"/>
        </w:rPr>
        <w:t>2016年度部门决算表</w:t>
      </w:r>
    </w:p>
    <w:p w:rsidR="008F31A3" w:rsidRDefault="00612B6A">
      <w:pPr>
        <w:jc w:val="left"/>
        <w:rPr>
          <w:rFonts w:ascii="宋体" w:eastAsia="宋体" w:hAnsi="宋体" w:cs="宋体"/>
          <w:sz w:val="32"/>
          <w:szCs w:val="32"/>
        </w:rPr>
      </w:pPr>
      <w:r>
        <w:rPr>
          <w:rFonts w:ascii="宋体" w:eastAsia="宋体" w:hAnsi="宋体" w:cs="宋体" w:hint="eastAsia"/>
          <w:sz w:val="32"/>
          <w:szCs w:val="32"/>
        </w:rPr>
        <w:t>一、收入支出决算总表</w:t>
      </w:r>
    </w:p>
    <w:p w:rsidR="008F31A3" w:rsidRDefault="00612B6A">
      <w:pPr>
        <w:jc w:val="left"/>
        <w:rPr>
          <w:rFonts w:ascii="宋体" w:eastAsia="宋体" w:hAnsi="宋体" w:cs="宋体"/>
          <w:sz w:val="32"/>
          <w:szCs w:val="32"/>
        </w:rPr>
      </w:pPr>
      <w:r>
        <w:rPr>
          <w:rFonts w:ascii="宋体" w:eastAsia="宋体" w:hAnsi="宋体" w:cs="宋体" w:hint="eastAsia"/>
          <w:sz w:val="32"/>
          <w:szCs w:val="32"/>
        </w:rPr>
        <w:t>二、收入决算表</w:t>
      </w:r>
    </w:p>
    <w:p w:rsidR="008F31A3" w:rsidRDefault="00612B6A">
      <w:pPr>
        <w:jc w:val="left"/>
        <w:rPr>
          <w:rFonts w:ascii="宋体" w:eastAsia="宋体" w:hAnsi="宋体" w:cs="宋体"/>
          <w:sz w:val="32"/>
          <w:szCs w:val="32"/>
        </w:rPr>
      </w:pPr>
      <w:r>
        <w:rPr>
          <w:rFonts w:ascii="宋体" w:eastAsia="宋体" w:hAnsi="宋体" w:cs="宋体" w:hint="eastAsia"/>
          <w:sz w:val="32"/>
          <w:szCs w:val="32"/>
        </w:rPr>
        <w:t>三、支出决算表</w:t>
      </w:r>
    </w:p>
    <w:p w:rsidR="008F31A3" w:rsidRDefault="00612B6A">
      <w:pPr>
        <w:jc w:val="left"/>
        <w:rPr>
          <w:rFonts w:ascii="宋体" w:eastAsia="宋体" w:hAnsi="宋体" w:cs="宋体"/>
          <w:sz w:val="32"/>
          <w:szCs w:val="32"/>
        </w:rPr>
      </w:pPr>
      <w:r>
        <w:rPr>
          <w:rFonts w:ascii="宋体" w:eastAsia="宋体" w:hAnsi="宋体" w:cs="宋体" w:hint="eastAsia"/>
          <w:sz w:val="32"/>
          <w:szCs w:val="32"/>
        </w:rPr>
        <w:t>四、财政拨款收入支出决算总表</w:t>
      </w:r>
    </w:p>
    <w:p w:rsidR="008F31A3" w:rsidRDefault="00612B6A">
      <w:pPr>
        <w:jc w:val="left"/>
        <w:rPr>
          <w:rFonts w:ascii="宋体" w:eastAsia="宋体" w:hAnsi="宋体" w:cs="宋体"/>
          <w:sz w:val="32"/>
          <w:szCs w:val="32"/>
        </w:rPr>
      </w:pPr>
      <w:r>
        <w:rPr>
          <w:rFonts w:ascii="宋体" w:eastAsia="宋体" w:hAnsi="宋体" w:cs="宋体" w:hint="eastAsia"/>
          <w:sz w:val="32"/>
          <w:szCs w:val="32"/>
        </w:rPr>
        <w:t>五、一般公共预算财政拨款支出决算表</w:t>
      </w:r>
    </w:p>
    <w:p w:rsidR="008F31A3" w:rsidRDefault="00612B6A">
      <w:pPr>
        <w:jc w:val="left"/>
        <w:rPr>
          <w:rFonts w:ascii="宋体" w:eastAsia="宋体" w:hAnsi="宋体" w:cs="宋体"/>
          <w:sz w:val="32"/>
          <w:szCs w:val="32"/>
        </w:rPr>
      </w:pPr>
      <w:r>
        <w:rPr>
          <w:rFonts w:ascii="宋体" w:eastAsia="宋体" w:hAnsi="宋体" w:cs="宋体" w:hint="eastAsia"/>
          <w:sz w:val="32"/>
          <w:szCs w:val="32"/>
        </w:rPr>
        <w:t>六、一般公共预算财政拨款基本支出决算表</w:t>
      </w:r>
    </w:p>
    <w:p w:rsidR="008F31A3" w:rsidRDefault="00612B6A">
      <w:pPr>
        <w:jc w:val="left"/>
        <w:rPr>
          <w:rFonts w:ascii="宋体" w:eastAsia="宋体" w:hAnsi="宋体" w:cs="宋体"/>
          <w:sz w:val="32"/>
          <w:szCs w:val="32"/>
        </w:rPr>
      </w:pPr>
      <w:r>
        <w:rPr>
          <w:rFonts w:ascii="宋体" w:eastAsia="宋体" w:hAnsi="宋体" w:cs="宋体" w:hint="eastAsia"/>
          <w:sz w:val="32"/>
          <w:szCs w:val="32"/>
        </w:rPr>
        <w:t>七、一般公共预算财政拨款“三公”经费支出决算表</w:t>
      </w:r>
    </w:p>
    <w:p w:rsidR="008F31A3" w:rsidRDefault="00612B6A">
      <w:pPr>
        <w:jc w:val="left"/>
        <w:rPr>
          <w:rFonts w:ascii="宋体" w:eastAsia="宋体" w:hAnsi="宋体" w:cs="宋体"/>
          <w:sz w:val="32"/>
          <w:szCs w:val="32"/>
        </w:rPr>
      </w:pPr>
      <w:r>
        <w:rPr>
          <w:rFonts w:ascii="宋体" w:eastAsia="宋体" w:hAnsi="宋体" w:cs="宋体" w:hint="eastAsia"/>
          <w:sz w:val="32"/>
          <w:szCs w:val="32"/>
        </w:rPr>
        <w:t>八、政府性基金预算财政拨款收入支出决算表</w:t>
      </w:r>
    </w:p>
    <w:p w:rsidR="008F31A3" w:rsidRDefault="00612B6A">
      <w:pPr>
        <w:jc w:val="left"/>
        <w:rPr>
          <w:rFonts w:ascii="黑体" w:eastAsia="黑体" w:hAnsi="黑体" w:cs="黑体"/>
          <w:sz w:val="32"/>
          <w:szCs w:val="32"/>
        </w:rPr>
      </w:pPr>
      <w:r>
        <w:rPr>
          <w:rFonts w:ascii="黑体" w:eastAsia="黑体" w:hAnsi="黑体" w:cs="黑体" w:hint="eastAsia"/>
          <w:sz w:val="32"/>
          <w:szCs w:val="32"/>
        </w:rPr>
        <w:t xml:space="preserve">第三部分　　</w:t>
      </w:r>
      <w:r w:rsidR="00F65728">
        <w:rPr>
          <w:rFonts w:ascii="黑体" w:eastAsia="黑体" w:hAnsi="黑体" w:cs="黑体" w:hint="eastAsia"/>
          <w:sz w:val="32"/>
          <w:szCs w:val="32"/>
        </w:rPr>
        <w:t>中共台前县纪律检查委员会</w:t>
      </w:r>
      <w:r>
        <w:rPr>
          <w:rFonts w:ascii="黑体" w:eastAsia="黑体" w:hAnsi="黑体" w:cs="黑体" w:hint="eastAsia"/>
          <w:sz w:val="32"/>
          <w:szCs w:val="32"/>
        </w:rPr>
        <w:t>2016年度部门决算情况说明</w:t>
      </w:r>
    </w:p>
    <w:p w:rsidR="008F31A3" w:rsidRDefault="00612B6A">
      <w:pPr>
        <w:jc w:val="left"/>
        <w:rPr>
          <w:rFonts w:ascii="黑体" w:eastAsia="黑体" w:hAnsi="黑体" w:cs="黑体"/>
          <w:sz w:val="32"/>
          <w:szCs w:val="32"/>
        </w:rPr>
        <w:sectPr w:rsidR="008F31A3">
          <w:footerReference w:type="default" r:id="rId9"/>
          <w:pgSz w:w="11906" w:h="16838"/>
          <w:pgMar w:top="1440" w:right="1531" w:bottom="1440" w:left="1587" w:header="850" w:footer="992" w:gutter="0"/>
          <w:pgNumType w:fmt="numberInDash"/>
          <w:cols w:space="0"/>
          <w:docGrid w:type="lines" w:linePitch="317"/>
        </w:sectPr>
      </w:pPr>
      <w:r>
        <w:rPr>
          <w:rFonts w:ascii="黑体" w:eastAsia="黑体" w:hAnsi="黑体" w:cs="黑体" w:hint="eastAsia"/>
          <w:sz w:val="32"/>
          <w:szCs w:val="32"/>
        </w:rPr>
        <w:t>第四部分　　名词解释</w:t>
      </w:r>
    </w:p>
    <w:p w:rsidR="008F31A3" w:rsidRDefault="008F31A3">
      <w:pPr>
        <w:jc w:val="left"/>
        <w:rPr>
          <w:rFonts w:ascii="黑体" w:eastAsia="黑体" w:hAnsi="黑体" w:cs="黑体"/>
          <w:sz w:val="32"/>
          <w:szCs w:val="32"/>
        </w:rPr>
      </w:pPr>
    </w:p>
    <w:p w:rsidR="008F31A3" w:rsidRDefault="008F31A3">
      <w:pPr>
        <w:jc w:val="left"/>
        <w:rPr>
          <w:rFonts w:ascii="黑体" w:eastAsia="黑体" w:hAnsi="黑体" w:cs="黑体"/>
          <w:sz w:val="32"/>
          <w:szCs w:val="32"/>
        </w:rPr>
      </w:pPr>
    </w:p>
    <w:p w:rsidR="008F31A3" w:rsidRDefault="008F31A3">
      <w:pPr>
        <w:jc w:val="left"/>
        <w:rPr>
          <w:rFonts w:ascii="黑体" w:eastAsia="黑体" w:hAnsi="黑体" w:cs="黑体"/>
          <w:sz w:val="32"/>
          <w:szCs w:val="32"/>
        </w:rPr>
      </w:pPr>
    </w:p>
    <w:p w:rsidR="008F31A3" w:rsidRDefault="008F31A3">
      <w:pPr>
        <w:jc w:val="left"/>
        <w:rPr>
          <w:rFonts w:ascii="黑体" w:eastAsia="黑体" w:hAnsi="黑体" w:cs="黑体"/>
          <w:sz w:val="32"/>
          <w:szCs w:val="32"/>
        </w:rPr>
      </w:pPr>
    </w:p>
    <w:p w:rsidR="008F31A3" w:rsidRDefault="008F31A3">
      <w:pPr>
        <w:jc w:val="left"/>
        <w:rPr>
          <w:rFonts w:ascii="黑体" w:eastAsia="黑体" w:hAnsi="黑体" w:cs="黑体"/>
          <w:sz w:val="32"/>
          <w:szCs w:val="32"/>
        </w:rPr>
      </w:pPr>
    </w:p>
    <w:p w:rsidR="008F31A3" w:rsidRDefault="008F31A3">
      <w:pPr>
        <w:jc w:val="left"/>
        <w:rPr>
          <w:rFonts w:ascii="黑体" w:eastAsia="黑体" w:hAnsi="黑体" w:cs="黑体"/>
          <w:sz w:val="32"/>
          <w:szCs w:val="32"/>
        </w:rPr>
      </w:pPr>
    </w:p>
    <w:p w:rsidR="008F31A3" w:rsidRDefault="008F31A3">
      <w:pPr>
        <w:jc w:val="left"/>
        <w:rPr>
          <w:rFonts w:ascii="黑体" w:eastAsia="黑体" w:hAnsi="黑体" w:cs="黑体"/>
          <w:sz w:val="32"/>
          <w:szCs w:val="32"/>
        </w:rPr>
      </w:pPr>
    </w:p>
    <w:p w:rsidR="003A5966" w:rsidRDefault="00612B6A">
      <w:pPr>
        <w:jc w:val="center"/>
        <w:outlineLvl w:val="0"/>
        <w:rPr>
          <w:rFonts w:ascii="隶书" w:eastAsia="隶书" w:hAnsi="隶书" w:cs="隶书" w:hint="eastAsia"/>
          <w:sz w:val="52"/>
          <w:szCs w:val="52"/>
        </w:rPr>
      </w:pPr>
      <w:r>
        <w:rPr>
          <w:rFonts w:ascii="隶书" w:eastAsia="隶书" w:hAnsi="隶书" w:cs="隶书" w:hint="eastAsia"/>
          <w:sz w:val="48"/>
          <w:szCs w:val="48"/>
        </w:rPr>
        <w:t xml:space="preserve">第一部分　　</w:t>
      </w:r>
      <w:r w:rsidR="00F65728">
        <w:rPr>
          <w:rFonts w:ascii="隶书" w:eastAsia="隶书" w:hAnsi="隶书" w:cs="隶书" w:hint="eastAsia"/>
          <w:sz w:val="52"/>
          <w:szCs w:val="52"/>
        </w:rPr>
        <w:t>中共台前县纪律检查</w:t>
      </w:r>
    </w:p>
    <w:p w:rsidR="008F31A3" w:rsidRDefault="00F65728">
      <w:pPr>
        <w:jc w:val="center"/>
        <w:outlineLvl w:val="0"/>
        <w:rPr>
          <w:rFonts w:ascii="隶书" w:eastAsia="隶书" w:hAnsi="隶书" w:cs="隶书"/>
          <w:sz w:val="48"/>
          <w:szCs w:val="48"/>
        </w:rPr>
        <w:sectPr w:rsidR="008F31A3">
          <w:footerReference w:type="default" r:id="rId10"/>
          <w:pgSz w:w="11906" w:h="16838"/>
          <w:pgMar w:top="1440" w:right="1531" w:bottom="1440" w:left="1587" w:header="850" w:footer="992" w:gutter="0"/>
          <w:pgNumType w:fmt="numberInDash" w:start="1"/>
          <w:cols w:space="0"/>
          <w:docGrid w:type="lines" w:linePitch="317"/>
        </w:sectPr>
      </w:pPr>
      <w:r>
        <w:rPr>
          <w:rFonts w:ascii="隶书" w:eastAsia="隶书" w:hAnsi="隶书" w:cs="隶书" w:hint="eastAsia"/>
          <w:sz w:val="52"/>
          <w:szCs w:val="52"/>
        </w:rPr>
        <w:t>委员会</w:t>
      </w:r>
      <w:r w:rsidR="00612B6A">
        <w:rPr>
          <w:rFonts w:ascii="隶书" w:eastAsia="隶书" w:hAnsi="隶书" w:cs="隶书" w:hint="eastAsia"/>
          <w:sz w:val="48"/>
          <w:szCs w:val="48"/>
        </w:rPr>
        <w:t>概况</w:t>
      </w:r>
    </w:p>
    <w:p w:rsidR="008F31A3" w:rsidRDefault="00612B6A">
      <w:pPr>
        <w:numPr>
          <w:ilvl w:val="0"/>
          <w:numId w:val="2"/>
        </w:numPr>
        <w:spacing w:line="360" w:lineRule="auto"/>
        <w:ind w:firstLineChars="200" w:firstLine="640"/>
        <w:jc w:val="left"/>
        <w:outlineLvl w:val="1"/>
        <w:rPr>
          <w:rFonts w:ascii="黑体" w:eastAsia="黑体" w:hAnsi="黑体" w:cs="黑体"/>
          <w:sz w:val="32"/>
          <w:szCs w:val="32"/>
        </w:rPr>
      </w:pPr>
      <w:r>
        <w:rPr>
          <w:rFonts w:ascii="黑体" w:eastAsia="黑体" w:hAnsi="黑体" w:cs="黑体" w:hint="eastAsia"/>
          <w:sz w:val="32"/>
          <w:szCs w:val="32"/>
        </w:rPr>
        <w:lastRenderedPageBreak/>
        <w:t>主要职责</w:t>
      </w:r>
    </w:p>
    <w:p w:rsidR="00973B70" w:rsidRPr="00973B70" w:rsidRDefault="00973B70" w:rsidP="00973B70">
      <w:pPr>
        <w:spacing w:line="360" w:lineRule="auto"/>
        <w:ind w:firstLineChars="200" w:firstLine="640"/>
        <w:jc w:val="left"/>
        <w:rPr>
          <w:rFonts w:ascii="仿宋_GB2312" w:eastAsia="仿宋_GB2312" w:hAnsi="仿宋_GB2312" w:cs="仿宋_GB2312"/>
          <w:sz w:val="32"/>
          <w:szCs w:val="32"/>
        </w:rPr>
      </w:pPr>
      <w:r w:rsidRPr="00973B70">
        <w:rPr>
          <w:rFonts w:ascii="仿宋_GB2312" w:eastAsia="仿宋_GB2312" w:hAnsi="仿宋_GB2312" w:cs="仿宋_GB2312" w:hint="eastAsia"/>
          <w:sz w:val="32"/>
          <w:szCs w:val="32"/>
        </w:rPr>
        <w:t>（一）负责贯彻落实党中央、中央纪委、省市委、省市纪委和县委关于加强党风廉政建设的决定，实施党章规定范围内的监督，维护党的章程和党内法规，检查党的路线、方针、政策和决议的执行情况，重点检查监督科级党员领导干部执行党的路线、方针、政策情况及思想作风方面的问题；负责反腐败的组织协调工作，协助县委抓好党风廉政建设。</w:t>
      </w:r>
    </w:p>
    <w:p w:rsidR="00973B70" w:rsidRPr="00973B70" w:rsidRDefault="00973B70" w:rsidP="00973B70">
      <w:pPr>
        <w:spacing w:line="360" w:lineRule="auto"/>
        <w:ind w:firstLineChars="200" w:firstLine="640"/>
        <w:jc w:val="left"/>
        <w:rPr>
          <w:rFonts w:ascii="仿宋_GB2312" w:eastAsia="仿宋_GB2312" w:hAnsi="仿宋_GB2312" w:cs="仿宋_GB2312"/>
          <w:sz w:val="32"/>
          <w:szCs w:val="32"/>
        </w:rPr>
      </w:pPr>
      <w:r w:rsidRPr="00973B70">
        <w:rPr>
          <w:rFonts w:ascii="仿宋_GB2312" w:eastAsia="仿宋_GB2312" w:hAnsi="仿宋_GB2312" w:cs="仿宋_GB2312" w:hint="eastAsia"/>
          <w:sz w:val="32"/>
          <w:szCs w:val="32"/>
        </w:rPr>
        <w:t>（二）负责贯彻落实党中央、国务院，省委、省政府，市委、市政府和县委、县政府有关行政监察工作的决定，实施《行政监察法》范围内的监督，重点监督检查县政府各部门及其工作人员、各乡（镇）人民政府及其负责人、县政府直属企事业单位及其由国家行政机关任命的领导干部执行国家和省委省政府、市委市政府的政策、法律法规以及国务院、省市县政府颁发的决议和命令的情况。</w:t>
      </w:r>
    </w:p>
    <w:p w:rsidR="00973B70" w:rsidRPr="00973B70" w:rsidRDefault="00973B70" w:rsidP="00973B70">
      <w:pPr>
        <w:spacing w:line="360" w:lineRule="auto"/>
        <w:ind w:firstLineChars="200" w:firstLine="640"/>
        <w:jc w:val="left"/>
        <w:rPr>
          <w:rFonts w:ascii="仿宋_GB2312" w:eastAsia="仿宋_GB2312" w:hAnsi="仿宋_GB2312" w:cs="仿宋_GB2312"/>
          <w:sz w:val="32"/>
          <w:szCs w:val="32"/>
        </w:rPr>
      </w:pPr>
      <w:r w:rsidRPr="00973B70">
        <w:rPr>
          <w:rFonts w:ascii="仿宋_GB2312" w:eastAsia="仿宋_GB2312" w:hAnsi="仿宋_GB2312" w:cs="仿宋_GB2312" w:hint="eastAsia"/>
          <w:sz w:val="32"/>
          <w:szCs w:val="32"/>
        </w:rPr>
        <w:t>（三）负责检查处理县委和县政府各部门、各乡（镇）党的组织、县委管理的党员领导干部违反党的章程及其他党内法律的案件，决定或取消对这些案件中党员的处分；受理党员的控告和申诉；必要时直接查处下级党的纪律检查机关管辖范围内的比较重要或复杂的案件。</w:t>
      </w:r>
    </w:p>
    <w:p w:rsidR="00973B70" w:rsidRPr="00973B70" w:rsidRDefault="00973B70" w:rsidP="00973B70">
      <w:pPr>
        <w:spacing w:line="360" w:lineRule="auto"/>
        <w:ind w:firstLineChars="200" w:firstLine="640"/>
        <w:jc w:val="left"/>
        <w:rPr>
          <w:rFonts w:ascii="仿宋_GB2312" w:eastAsia="仿宋_GB2312" w:hAnsi="仿宋_GB2312" w:cs="仿宋_GB2312"/>
          <w:sz w:val="32"/>
          <w:szCs w:val="32"/>
        </w:rPr>
      </w:pPr>
      <w:r w:rsidRPr="00973B70">
        <w:rPr>
          <w:rFonts w:ascii="仿宋_GB2312" w:eastAsia="仿宋_GB2312" w:hAnsi="仿宋_GB2312" w:cs="仿宋_GB2312" w:hint="eastAsia"/>
          <w:sz w:val="32"/>
          <w:szCs w:val="32"/>
        </w:rPr>
        <w:t>（四）负责调查处理政府各部门及其工作人员、各乡（镇）人民政府及其主要负责人、县政府直属企事业单位中由国家行政机关任命的领导干部违反国家政策、法律法规以及违反政纪</w:t>
      </w:r>
      <w:r w:rsidRPr="00973B70">
        <w:rPr>
          <w:rFonts w:ascii="仿宋_GB2312" w:eastAsia="仿宋_GB2312" w:hAnsi="仿宋_GB2312" w:cs="仿宋_GB2312" w:hint="eastAsia"/>
          <w:sz w:val="32"/>
          <w:szCs w:val="32"/>
        </w:rPr>
        <w:lastRenderedPageBreak/>
        <w:t>的行为，并根据负责人所犯错误的情节轻重，</w:t>
      </w:r>
      <w:proofErr w:type="gramStart"/>
      <w:r w:rsidRPr="00973B70">
        <w:rPr>
          <w:rFonts w:ascii="仿宋_GB2312" w:eastAsia="仿宋_GB2312" w:hAnsi="仿宋_GB2312" w:cs="仿宋_GB2312" w:hint="eastAsia"/>
          <w:sz w:val="32"/>
          <w:szCs w:val="32"/>
        </w:rPr>
        <w:t>作出</w:t>
      </w:r>
      <w:proofErr w:type="gramEnd"/>
      <w:r w:rsidRPr="00973B70">
        <w:rPr>
          <w:rFonts w:ascii="仿宋_GB2312" w:eastAsia="仿宋_GB2312" w:hAnsi="仿宋_GB2312" w:cs="仿宋_GB2312" w:hint="eastAsia"/>
          <w:sz w:val="32"/>
          <w:szCs w:val="32"/>
        </w:rPr>
        <w:t>相应处分或提出处理建议，报上级领导机关审批（对涉及选举产生的领导干部按法定程序办理）；受理监察对象不服政纪处分的申诉，受理个人或单位对监察对象违纪行为的检举、控告；保护监察对象的合法权益。</w:t>
      </w:r>
    </w:p>
    <w:p w:rsidR="00973B70" w:rsidRPr="00973B70" w:rsidRDefault="00973B70" w:rsidP="00973B70">
      <w:pPr>
        <w:spacing w:line="360" w:lineRule="auto"/>
        <w:ind w:firstLineChars="200" w:firstLine="640"/>
        <w:jc w:val="left"/>
        <w:rPr>
          <w:rFonts w:ascii="仿宋_GB2312" w:eastAsia="仿宋_GB2312" w:hAnsi="仿宋_GB2312" w:cs="仿宋_GB2312"/>
          <w:sz w:val="32"/>
          <w:szCs w:val="32"/>
        </w:rPr>
      </w:pPr>
      <w:r w:rsidRPr="00973B70">
        <w:rPr>
          <w:rFonts w:ascii="仿宋_GB2312" w:eastAsia="仿宋_GB2312" w:hAnsi="仿宋_GB2312" w:cs="仿宋_GB2312" w:hint="eastAsia"/>
          <w:sz w:val="32"/>
          <w:szCs w:val="32"/>
        </w:rPr>
        <w:t>（五）负责</w:t>
      </w:r>
      <w:proofErr w:type="gramStart"/>
      <w:r w:rsidRPr="00973B70">
        <w:rPr>
          <w:rFonts w:ascii="仿宋_GB2312" w:eastAsia="仿宋_GB2312" w:hAnsi="仿宋_GB2312" w:cs="仿宋_GB2312" w:hint="eastAsia"/>
          <w:sz w:val="32"/>
          <w:szCs w:val="32"/>
        </w:rPr>
        <w:t>作出</w:t>
      </w:r>
      <w:proofErr w:type="gramEnd"/>
      <w:r w:rsidRPr="00973B70">
        <w:rPr>
          <w:rFonts w:ascii="仿宋_GB2312" w:eastAsia="仿宋_GB2312" w:hAnsi="仿宋_GB2312" w:cs="仿宋_GB2312" w:hint="eastAsia"/>
          <w:sz w:val="32"/>
          <w:szCs w:val="32"/>
        </w:rPr>
        <w:t>关于维护党纪政纪的决定，制订全县党风党纪教育规划，会同有关部门做好党的纪律检查和行政监察工作方针、政策和法律、法规的宣传教育工作。</w:t>
      </w:r>
    </w:p>
    <w:p w:rsidR="00973B70" w:rsidRPr="00973B70" w:rsidRDefault="00973B70" w:rsidP="00973B70">
      <w:pPr>
        <w:spacing w:line="360" w:lineRule="auto"/>
        <w:ind w:firstLineChars="200" w:firstLine="640"/>
        <w:jc w:val="left"/>
        <w:rPr>
          <w:rFonts w:ascii="仿宋_GB2312" w:eastAsia="仿宋_GB2312" w:hAnsi="仿宋_GB2312" w:cs="仿宋_GB2312"/>
          <w:sz w:val="32"/>
          <w:szCs w:val="32"/>
        </w:rPr>
      </w:pPr>
      <w:r w:rsidRPr="00973B70">
        <w:rPr>
          <w:rFonts w:ascii="仿宋_GB2312" w:eastAsia="仿宋_GB2312" w:hAnsi="仿宋_GB2312" w:cs="仿宋_GB2312" w:hint="eastAsia"/>
          <w:sz w:val="32"/>
          <w:szCs w:val="32"/>
        </w:rPr>
        <w:t>（六）负责对党的纪律松果工作政策、理论及有关部门进行调查研究，撰写全县党纪条规和政策规定。</w:t>
      </w:r>
    </w:p>
    <w:p w:rsidR="00973B70" w:rsidRPr="00973B70" w:rsidRDefault="00973B70" w:rsidP="00973B70">
      <w:pPr>
        <w:spacing w:line="360" w:lineRule="auto"/>
        <w:ind w:firstLineChars="200" w:firstLine="640"/>
        <w:jc w:val="left"/>
        <w:rPr>
          <w:rFonts w:ascii="仿宋_GB2312" w:eastAsia="仿宋_GB2312" w:hAnsi="仿宋_GB2312" w:cs="仿宋_GB2312"/>
          <w:sz w:val="32"/>
          <w:szCs w:val="32"/>
        </w:rPr>
      </w:pPr>
      <w:r w:rsidRPr="00973B70">
        <w:rPr>
          <w:rFonts w:ascii="仿宋_GB2312" w:eastAsia="仿宋_GB2312" w:hAnsi="仿宋_GB2312" w:cs="仿宋_GB2312" w:hint="eastAsia"/>
          <w:sz w:val="32"/>
          <w:szCs w:val="32"/>
        </w:rPr>
        <w:t>（七）调查了解县政府各部门和各乡（镇）政府制订的有关政策、措施的情况，对违反国家法律和有损国家利益的条款，提出修改建议；变更或撤销县以下各级行政监察机关不适当的决定和规定。</w:t>
      </w:r>
    </w:p>
    <w:p w:rsidR="00973B70" w:rsidRPr="00973B70" w:rsidRDefault="00973B70" w:rsidP="00973B70">
      <w:pPr>
        <w:spacing w:line="360" w:lineRule="auto"/>
        <w:ind w:firstLineChars="200" w:firstLine="640"/>
        <w:jc w:val="left"/>
        <w:rPr>
          <w:rFonts w:ascii="仿宋_GB2312" w:eastAsia="仿宋_GB2312" w:hAnsi="仿宋_GB2312" w:cs="仿宋_GB2312"/>
          <w:sz w:val="32"/>
          <w:szCs w:val="32"/>
        </w:rPr>
      </w:pPr>
      <w:r w:rsidRPr="00973B70">
        <w:rPr>
          <w:rFonts w:ascii="仿宋_GB2312" w:eastAsia="仿宋_GB2312" w:hAnsi="仿宋_GB2312" w:cs="仿宋_GB2312" w:hint="eastAsia"/>
          <w:sz w:val="32"/>
          <w:szCs w:val="32"/>
        </w:rPr>
        <w:t>（八）会同有关部门及各乡（镇）党委、政府做好纪检监察干部的管理工作，审核各县直纪检领导干部和各乡（镇）纪检领导干部人选；组织和指导全县纪检监察系统干部培训和组织建设</w:t>
      </w:r>
      <w:proofErr w:type="gramStart"/>
      <w:r w:rsidRPr="00973B70">
        <w:rPr>
          <w:rFonts w:ascii="仿宋_GB2312" w:eastAsia="仿宋_GB2312" w:hAnsi="仿宋_GB2312" w:cs="仿宋_GB2312" w:hint="eastAsia"/>
          <w:sz w:val="32"/>
          <w:szCs w:val="32"/>
        </w:rPr>
        <w:t>荼</w:t>
      </w:r>
      <w:proofErr w:type="gramEnd"/>
      <w:r w:rsidRPr="00973B70">
        <w:rPr>
          <w:rFonts w:ascii="仿宋_GB2312" w:eastAsia="仿宋_GB2312" w:hAnsi="仿宋_GB2312" w:cs="仿宋_GB2312" w:hint="eastAsia"/>
          <w:sz w:val="32"/>
          <w:szCs w:val="32"/>
        </w:rPr>
        <w:t>。</w:t>
      </w:r>
    </w:p>
    <w:p w:rsidR="00973B70" w:rsidRPr="00973B70" w:rsidRDefault="00973B70" w:rsidP="00973B70">
      <w:pPr>
        <w:spacing w:line="360" w:lineRule="auto"/>
        <w:ind w:firstLineChars="200" w:firstLine="640"/>
        <w:jc w:val="left"/>
        <w:rPr>
          <w:rFonts w:ascii="仿宋_GB2312" w:eastAsia="仿宋_GB2312" w:hAnsi="仿宋_GB2312" w:cs="仿宋_GB2312"/>
          <w:sz w:val="32"/>
          <w:szCs w:val="32"/>
        </w:rPr>
      </w:pPr>
      <w:r w:rsidRPr="00973B70">
        <w:rPr>
          <w:rFonts w:ascii="仿宋_GB2312" w:eastAsia="仿宋_GB2312" w:hAnsi="仿宋_GB2312" w:cs="仿宋_GB2312" w:hint="eastAsia"/>
          <w:sz w:val="32"/>
          <w:szCs w:val="32"/>
        </w:rPr>
        <w:t>（九）承办县委、县政府交办的其他事项。</w:t>
      </w:r>
    </w:p>
    <w:p w:rsidR="008F31A3" w:rsidRDefault="00612B6A">
      <w:pPr>
        <w:numPr>
          <w:ilvl w:val="0"/>
          <w:numId w:val="4"/>
        </w:numPr>
        <w:spacing w:line="360" w:lineRule="auto"/>
        <w:ind w:firstLineChars="200" w:firstLine="640"/>
        <w:jc w:val="left"/>
        <w:outlineLvl w:val="1"/>
        <w:rPr>
          <w:rFonts w:ascii="黑体" w:eastAsia="黑体" w:hAnsi="黑体" w:cs="黑体"/>
          <w:sz w:val="32"/>
          <w:szCs w:val="32"/>
        </w:rPr>
      </w:pPr>
      <w:r>
        <w:rPr>
          <w:rFonts w:ascii="黑体" w:eastAsia="黑体" w:hAnsi="黑体" w:cs="黑体" w:hint="eastAsia"/>
          <w:sz w:val="32"/>
          <w:szCs w:val="32"/>
        </w:rPr>
        <w:t>部门决算单位构成</w:t>
      </w:r>
    </w:p>
    <w:p w:rsidR="008F31A3" w:rsidRPr="0047622C" w:rsidRDefault="00F65728" w:rsidP="002703D0">
      <w:pPr>
        <w:spacing w:line="360" w:lineRule="auto"/>
        <w:ind w:firstLineChars="200" w:firstLine="640"/>
        <w:jc w:val="left"/>
        <w:rPr>
          <w:rFonts w:ascii="仿宋_GB2312" w:eastAsia="仿宋_GB2312" w:hAnsi="仿宋_GB2312" w:cs="仿宋_GB2312"/>
          <w:sz w:val="32"/>
          <w:szCs w:val="32"/>
        </w:rPr>
        <w:sectPr w:rsidR="008F31A3" w:rsidRPr="0047622C">
          <w:pgSz w:w="11906" w:h="16838"/>
          <w:pgMar w:top="1440" w:right="1531" w:bottom="1440" w:left="1587" w:header="850" w:footer="992" w:gutter="0"/>
          <w:pgNumType w:fmt="numberInDash"/>
          <w:cols w:space="0"/>
          <w:docGrid w:type="lines" w:linePitch="317"/>
        </w:sectPr>
      </w:pPr>
      <w:r>
        <w:rPr>
          <w:rFonts w:ascii="仿宋_GB2312" w:eastAsia="仿宋_GB2312" w:hAnsi="仿宋_GB2312" w:cs="仿宋_GB2312" w:hint="eastAsia"/>
          <w:sz w:val="32"/>
          <w:szCs w:val="32"/>
        </w:rPr>
        <w:t>中共台前县纪律检查委员会</w:t>
      </w:r>
      <w:r w:rsidR="0047622C" w:rsidRPr="0047622C">
        <w:rPr>
          <w:rFonts w:ascii="仿宋_GB2312" w:eastAsia="仿宋_GB2312" w:hAnsi="仿宋_GB2312" w:cs="仿宋_GB2312" w:hint="eastAsia"/>
          <w:sz w:val="32"/>
          <w:szCs w:val="32"/>
        </w:rPr>
        <w:t>部门决算包括县本级决算。</w:t>
      </w:r>
      <w:r w:rsidR="00612B6A" w:rsidRPr="0047622C">
        <w:rPr>
          <w:rFonts w:ascii="仿宋_GB2312" w:eastAsia="仿宋_GB2312" w:hAnsi="仿宋_GB2312" w:cs="仿宋_GB2312" w:hint="eastAsia"/>
          <w:sz w:val="32"/>
          <w:szCs w:val="32"/>
        </w:rPr>
        <w:t>……</w:t>
      </w:r>
    </w:p>
    <w:p w:rsidR="008F31A3" w:rsidRDefault="008F31A3">
      <w:pPr>
        <w:jc w:val="left"/>
        <w:rPr>
          <w:rFonts w:ascii="黑体" w:eastAsia="黑体" w:hAnsi="黑体" w:cs="黑体"/>
          <w:sz w:val="32"/>
          <w:szCs w:val="32"/>
        </w:rPr>
      </w:pPr>
    </w:p>
    <w:p w:rsidR="008F31A3" w:rsidRDefault="008F31A3">
      <w:pPr>
        <w:jc w:val="left"/>
        <w:rPr>
          <w:rFonts w:ascii="黑体" w:eastAsia="黑体" w:hAnsi="黑体" w:cs="黑体"/>
          <w:sz w:val="32"/>
          <w:szCs w:val="32"/>
        </w:rPr>
      </w:pPr>
    </w:p>
    <w:p w:rsidR="008F31A3" w:rsidRDefault="008F31A3">
      <w:pPr>
        <w:jc w:val="left"/>
        <w:rPr>
          <w:rFonts w:ascii="黑体" w:eastAsia="黑体" w:hAnsi="黑体" w:cs="黑体"/>
          <w:sz w:val="32"/>
          <w:szCs w:val="32"/>
        </w:rPr>
      </w:pPr>
    </w:p>
    <w:p w:rsidR="008F31A3" w:rsidRDefault="008F31A3">
      <w:pPr>
        <w:jc w:val="left"/>
        <w:rPr>
          <w:rFonts w:ascii="黑体" w:eastAsia="黑体" w:hAnsi="黑体" w:cs="黑体"/>
          <w:sz w:val="32"/>
          <w:szCs w:val="32"/>
        </w:rPr>
      </w:pPr>
    </w:p>
    <w:p w:rsidR="008F31A3" w:rsidRDefault="008F31A3">
      <w:pPr>
        <w:jc w:val="left"/>
        <w:rPr>
          <w:rFonts w:ascii="黑体" w:eastAsia="黑体" w:hAnsi="黑体" w:cs="黑体"/>
          <w:sz w:val="32"/>
          <w:szCs w:val="32"/>
        </w:rPr>
      </w:pPr>
    </w:p>
    <w:p w:rsidR="008F31A3" w:rsidRDefault="008F31A3">
      <w:pPr>
        <w:jc w:val="left"/>
        <w:rPr>
          <w:rFonts w:ascii="黑体" w:eastAsia="黑体" w:hAnsi="黑体" w:cs="黑体"/>
          <w:sz w:val="32"/>
          <w:szCs w:val="32"/>
        </w:rPr>
      </w:pPr>
    </w:p>
    <w:p w:rsidR="008F31A3" w:rsidRDefault="008F31A3">
      <w:pPr>
        <w:jc w:val="left"/>
        <w:rPr>
          <w:rFonts w:ascii="黑体" w:eastAsia="黑体" w:hAnsi="黑体" w:cs="黑体"/>
          <w:sz w:val="32"/>
          <w:szCs w:val="32"/>
        </w:rPr>
      </w:pPr>
    </w:p>
    <w:p w:rsidR="008F31A3" w:rsidRDefault="00612B6A">
      <w:pPr>
        <w:jc w:val="center"/>
        <w:outlineLvl w:val="0"/>
        <w:rPr>
          <w:rFonts w:ascii="隶书" w:eastAsia="隶书" w:hAnsi="隶书" w:cs="隶书"/>
          <w:sz w:val="48"/>
          <w:szCs w:val="48"/>
        </w:rPr>
      </w:pPr>
      <w:r>
        <w:rPr>
          <w:rFonts w:ascii="隶书" w:eastAsia="隶书" w:hAnsi="隶书" w:cs="隶书" w:hint="eastAsia"/>
          <w:sz w:val="48"/>
          <w:szCs w:val="48"/>
        </w:rPr>
        <w:t>第二部分</w:t>
      </w:r>
    </w:p>
    <w:p w:rsidR="00B3712C" w:rsidRDefault="00F65728">
      <w:pPr>
        <w:jc w:val="center"/>
        <w:rPr>
          <w:rFonts w:ascii="隶书" w:eastAsia="隶书" w:hAnsi="隶书" w:cs="隶书" w:hint="eastAsia"/>
          <w:sz w:val="48"/>
          <w:szCs w:val="48"/>
        </w:rPr>
      </w:pPr>
      <w:r>
        <w:rPr>
          <w:rFonts w:ascii="隶书" w:eastAsia="隶书" w:hAnsi="隶书" w:cs="隶书" w:hint="eastAsia"/>
          <w:sz w:val="48"/>
          <w:szCs w:val="48"/>
        </w:rPr>
        <w:t>中共台前县纪律检查委员会</w:t>
      </w:r>
    </w:p>
    <w:p w:rsidR="008F31A3" w:rsidRDefault="00612B6A">
      <w:pPr>
        <w:jc w:val="center"/>
        <w:rPr>
          <w:rFonts w:ascii="隶书" w:eastAsia="隶书" w:hAnsi="隶书" w:cs="隶书"/>
          <w:sz w:val="48"/>
          <w:szCs w:val="48"/>
        </w:rPr>
        <w:sectPr w:rsidR="008F31A3">
          <w:pgSz w:w="11906" w:h="16838"/>
          <w:pgMar w:top="1440" w:right="1531" w:bottom="1440" w:left="1587" w:header="850" w:footer="992" w:gutter="0"/>
          <w:pgNumType w:fmt="numberInDash"/>
          <w:cols w:space="0"/>
          <w:docGrid w:type="lines" w:linePitch="317"/>
        </w:sectPr>
      </w:pPr>
      <w:r>
        <w:rPr>
          <w:rFonts w:ascii="隶书" w:eastAsia="隶书" w:hAnsi="隶书" w:cs="隶书" w:hint="eastAsia"/>
          <w:sz w:val="48"/>
          <w:szCs w:val="48"/>
        </w:rPr>
        <w:t>2016年度部门决算表</w:t>
      </w:r>
    </w:p>
    <w:tbl>
      <w:tblPr>
        <w:tblW w:w="10350" w:type="dxa"/>
        <w:tblInd w:w="-1040" w:type="dxa"/>
        <w:tblLayout w:type="fixed"/>
        <w:tblCellMar>
          <w:top w:w="15" w:type="dxa"/>
          <w:left w:w="15" w:type="dxa"/>
          <w:bottom w:w="15" w:type="dxa"/>
          <w:right w:w="15" w:type="dxa"/>
        </w:tblCellMar>
        <w:tblLook w:val="04A0" w:firstRow="1" w:lastRow="0" w:firstColumn="1" w:lastColumn="0" w:noHBand="0" w:noVBand="1"/>
      </w:tblPr>
      <w:tblGrid>
        <w:gridCol w:w="1995"/>
        <w:gridCol w:w="645"/>
        <w:gridCol w:w="642"/>
        <w:gridCol w:w="472"/>
        <w:gridCol w:w="1316"/>
        <w:gridCol w:w="2325"/>
        <w:gridCol w:w="495"/>
        <w:gridCol w:w="324"/>
        <w:gridCol w:w="527"/>
        <w:gridCol w:w="1609"/>
      </w:tblGrid>
      <w:tr w:rsidR="008F31A3">
        <w:trPr>
          <w:trHeight w:val="375"/>
        </w:trPr>
        <w:tc>
          <w:tcPr>
            <w:tcW w:w="10350" w:type="dxa"/>
            <w:gridSpan w:val="10"/>
            <w:shd w:val="clear" w:color="auto" w:fill="auto"/>
            <w:vAlign w:val="center"/>
          </w:tcPr>
          <w:p w:rsidR="008F31A3" w:rsidRDefault="00612B6A">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lastRenderedPageBreak/>
              <w:t>收入支出决算总表</w:t>
            </w:r>
          </w:p>
        </w:tc>
      </w:tr>
      <w:tr w:rsidR="008F31A3">
        <w:trPr>
          <w:trHeight w:val="315"/>
        </w:trPr>
        <w:tc>
          <w:tcPr>
            <w:tcW w:w="3282" w:type="dxa"/>
            <w:gridSpan w:val="3"/>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472" w:type="dxa"/>
            <w:shd w:val="clear" w:color="auto" w:fill="auto"/>
            <w:vAlign w:val="center"/>
          </w:tcPr>
          <w:p w:rsidR="008F31A3" w:rsidRDefault="008F31A3">
            <w:pPr>
              <w:rPr>
                <w:rFonts w:ascii="宋体" w:eastAsia="宋体" w:hAnsi="宋体" w:cs="宋体"/>
                <w:color w:val="000000"/>
                <w:sz w:val="16"/>
                <w:szCs w:val="16"/>
              </w:rPr>
            </w:pPr>
          </w:p>
        </w:tc>
        <w:tc>
          <w:tcPr>
            <w:tcW w:w="1316" w:type="dxa"/>
            <w:shd w:val="clear" w:color="auto" w:fill="auto"/>
            <w:vAlign w:val="center"/>
          </w:tcPr>
          <w:p w:rsidR="008F31A3" w:rsidRDefault="008F31A3">
            <w:pPr>
              <w:rPr>
                <w:rFonts w:ascii="宋体" w:eastAsia="宋体" w:hAnsi="宋体" w:cs="宋体"/>
                <w:color w:val="000000"/>
                <w:sz w:val="16"/>
                <w:szCs w:val="16"/>
              </w:rPr>
            </w:pPr>
          </w:p>
        </w:tc>
        <w:tc>
          <w:tcPr>
            <w:tcW w:w="3144" w:type="dxa"/>
            <w:gridSpan w:val="3"/>
            <w:shd w:val="clear" w:color="auto" w:fill="auto"/>
            <w:vAlign w:val="center"/>
          </w:tcPr>
          <w:p w:rsidR="008F31A3" w:rsidRDefault="008F31A3">
            <w:pPr>
              <w:rPr>
                <w:rFonts w:ascii="宋体" w:eastAsia="宋体" w:hAnsi="宋体" w:cs="宋体"/>
                <w:color w:val="000000"/>
                <w:sz w:val="16"/>
                <w:szCs w:val="16"/>
              </w:rPr>
            </w:pPr>
          </w:p>
        </w:tc>
        <w:tc>
          <w:tcPr>
            <w:tcW w:w="527" w:type="dxa"/>
            <w:shd w:val="clear" w:color="auto" w:fill="auto"/>
            <w:vAlign w:val="center"/>
          </w:tcPr>
          <w:p w:rsidR="008F31A3" w:rsidRDefault="008F31A3">
            <w:pPr>
              <w:rPr>
                <w:rFonts w:ascii="宋体" w:eastAsia="宋体" w:hAnsi="宋体" w:cs="宋体"/>
                <w:color w:val="000000"/>
                <w:sz w:val="16"/>
                <w:szCs w:val="16"/>
              </w:rPr>
            </w:pPr>
          </w:p>
        </w:tc>
        <w:tc>
          <w:tcPr>
            <w:tcW w:w="1609" w:type="dxa"/>
            <w:shd w:val="clear" w:color="auto" w:fill="auto"/>
            <w:vAlign w:val="center"/>
          </w:tcPr>
          <w:p w:rsidR="008F31A3" w:rsidRDefault="00612B6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公开01表</w:t>
            </w:r>
          </w:p>
        </w:tc>
      </w:tr>
      <w:tr w:rsidR="008F31A3">
        <w:trPr>
          <w:trHeight w:val="315"/>
        </w:trPr>
        <w:tc>
          <w:tcPr>
            <w:tcW w:w="3282" w:type="dxa"/>
            <w:gridSpan w:val="3"/>
            <w:shd w:val="clear" w:color="auto" w:fill="auto"/>
            <w:vAlign w:val="center"/>
          </w:tcPr>
          <w:p w:rsidR="008F31A3" w:rsidRDefault="008F31A3">
            <w:pPr>
              <w:rPr>
                <w:rFonts w:ascii="宋体" w:eastAsia="宋体" w:hAnsi="宋体" w:cs="宋体"/>
                <w:color w:val="000000"/>
                <w:sz w:val="16"/>
                <w:szCs w:val="16"/>
              </w:rPr>
            </w:pPr>
          </w:p>
        </w:tc>
        <w:tc>
          <w:tcPr>
            <w:tcW w:w="472" w:type="dxa"/>
            <w:shd w:val="clear" w:color="auto" w:fill="auto"/>
            <w:vAlign w:val="center"/>
          </w:tcPr>
          <w:p w:rsidR="008F31A3" w:rsidRDefault="008F31A3">
            <w:pPr>
              <w:rPr>
                <w:rFonts w:ascii="宋体" w:eastAsia="宋体" w:hAnsi="宋体" w:cs="宋体"/>
                <w:color w:val="000000"/>
                <w:sz w:val="16"/>
                <w:szCs w:val="16"/>
              </w:rPr>
            </w:pPr>
          </w:p>
        </w:tc>
        <w:tc>
          <w:tcPr>
            <w:tcW w:w="1316" w:type="dxa"/>
            <w:shd w:val="clear" w:color="auto" w:fill="auto"/>
            <w:vAlign w:val="center"/>
          </w:tcPr>
          <w:p w:rsidR="008F31A3" w:rsidRDefault="008F31A3">
            <w:pPr>
              <w:rPr>
                <w:rFonts w:ascii="宋体" w:eastAsia="宋体" w:hAnsi="宋体" w:cs="宋体"/>
                <w:color w:val="000000"/>
                <w:sz w:val="16"/>
                <w:szCs w:val="16"/>
              </w:rPr>
            </w:pPr>
          </w:p>
        </w:tc>
        <w:tc>
          <w:tcPr>
            <w:tcW w:w="3144" w:type="dxa"/>
            <w:gridSpan w:val="3"/>
            <w:shd w:val="clear" w:color="auto" w:fill="auto"/>
            <w:vAlign w:val="center"/>
          </w:tcPr>
          <w:p w:rsidR="008F31A3" w:rsidRDefault="008F31A3">
            <w:pPr>
              <w:rPr>
                <w:rFonts w:ascii="宋体" w:eastAsia="宋体" w:hAnsi="宋体" w:cs="宋体"/>
                <w:color w:val="000000"/>
                <w:sz w:val="16"/>
                <w:szCs w:val="16"/>
              </w:rPr>
            </w:pPr>
          </w:p>
        </w:tc>
        <w:tc>
          <w:tcPr>
            <w:tcW w:w="527" w:type="dxa"/>
            <w:shd w:val="clear" w:color="auto" w:fill="auto"/>
            <w:vAlign w:val="center"/>
          </w:tcPr>
          <w:p w:rsidR="008F31A3" w:rsidRDefault="008F31A3">
            <w:pPr>
              <w:rPr>
                <w:rFonts w:ascii="宋体" w:eastAsia="宋体" w:hAnsi="宋体" w:cs="宋体"/>
                <w:color w:val="000000"/>
                <w:sz w:val="16"/>
                <w:szCs w:val="16"/>
              </w:rPr>
            </w:pPr>
          </w:p>
        </w:tc>
        <w:tc>
          <w:tcPr>
            <w:tcW w:w="1609" w:type="dxa"/>
            <w:shd w:val="clear" w:color="auto" w:fill="auto"/>
            <w:vAlign w:val="center"/>
          </w:tcPr>
          <w:p w:rsidR="008F31A3" w:rsidRDefault="00612B6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单位：万元</w:t>
            </w:r>
          </w:p>
        </w:tc>
      </w:tr>
      <w:tr w:rsidR="008F31A3">
        <w:trPr>
          <w:trHeight w:val="300"/>
        </w:trPr>
        <w:tc>
          <w:tcPr>
            <w:tcW w:w="5070" w:type="dxa"/>
            <w:gridSpan w:val="5"/>
            <w:tcBorders>
              <w:top w:val="single" w:sz="12"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lang w:bidi="ar"/>
              </w:rPr>
              <w:t xml:space="preserve">收　　</w:t>
            </w:r>
            <w:proofErr w:type="gramEnd"/>
            <w:r>
              <w:rPr>
                <w:rFonts w:ascii="宋体" w:eastAsia="宋体" w:hAnsi="宋体" w:cs="宋体" w:hint="eastAsia"/>
                <w:b/>
                <w:color w:val="000000"/>
                <w:kern w:val="0"/>
                <w:sz w:val="16"/>
                <w:szCs w:val="16"/>
                <w:lang w:bidi="ar"/>
              </w:rPr>
              <w:t>入</w:t>
            </w:r>
          </w:p>
        </w:tc>
        <w:tc>
          <w:tcPr>
            <w:tcW w:w="5280" w:type="dxa"/>
            <w:gridSpan w:val="5"/>
            <w:tcBorders>
              <w:top w:val="single" w:sz="12" w:space="0" w:color="000000"/>
              <w:left w:val="single" w:sz="4" w:space="0" w:color="000000"/>
              <w:bottom w:val="single" w:sz="4" w:space="0" w:color="000000"/>
              <w:right w:val="single" w:sz="12"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lang w:bidi="ar"/>
              </w:rPr>
              <w:t xml:space="preserve">支　　</w:t>
            </w:r>
            <w:proofErr w:type="gramEnd"/>
            <w:r>
              <w:rPr>
                <w:rFonts w:ascii="宋体" w:eastAsia="宋体" w:hAnsi="宋体" w:cs="宋体" w:hint="eastAsia"/>
                <w:b/>
                <w:color w:val="000000"/>
                <w:kern w:val="0"/>
                <w:sz w:val="16"/>
                <w:szCs w:val="16"/>
                <w:lang w:bidi="ar"/>
              </w:rPr>
              <w:t>出</w:t>
            </w:r>
          </w:p>
        </w:tc>
      </w:tr>
      <w:tr w:rsidR="008F31A3">
        <w:trPr>
          <w:trHeight w:val="300"/>
        </w:trPr>
        <w:tc>
          <w:tcPr>
            <w:tcW w:w="1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lang w:bidi="ar"/>
              </w:rPr>
              <w:t xml:space="preserve">项　　</w:t>
            </w:r>
            <w:proofErr w:type="gramEnd"/>
            <w:r>
              <w:rPr>
                <w:rFonts w:ascii="宋体" w:eastAsia="宋体" w:hAnsi="宋体" w:cs="宋体" w:hint="eastAsia"/>
                <w:b/>
                <w:color w:val="000000"/>
                <w:kern w:val="0"/>
                <w:sz w:val="16"/>
                <w:szCs w:val="16"/>
                <w:lang w:bidi="ar"/>
              </w:rPr>
              <w:t>目</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行次</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金额</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lang w:bidi="ar"/>
              </w:rPr>
              <w:t xml:space="preserve">项　　</w:t>
            </w:r>
            <w:proofErr w:type="gramEnd"/>
            <w:r>
              <w:rPr>
                <w:rFonts w:ascii="宋体" w:eastAsia="宋体" w:hAnsi="宋体" w:cs="宋体" w:hint="eastAsia"/>
                <w:b/>
                <w:color w:val="000000"/>
                <w:kern w:val="0"/>
                <w:sz w:val="16"/>
                <w:szCs w:val="16"/>
                <w:lang w:bidi="ar"/>
              </w:rPr>
              <w:t>目</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行次</w:t>
            </w:r>
          </w:p>
        </w:tc>
        <w:tc>
          <w:tcPr>
            <w:tcW w:w="246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金额</w:t>
            </w:r>
          </w:p>
        </w:tc>
      </w:tr>
      <w:tr w:rsidR="008F31A3">
        <w:trPr>
          <w:trHeight w:val="300"/>
        </w:trPr>
        <w:tc>
          <w:tcPr>
            <w:tcW w:w="1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lang w:bidi="ar"/>
              </w:rPr>
              <w:t xml:space="preserve">栏　　</w:t>
            </w:r>
            <w:proofErr w:type="gramEnd"/>
            <w:r>
              <w:rPr>
                <w:rFonts w:ascii="宋体" w:eastAsia="宋体" w:hAnsi="宋体" w:cs="宋体" w:hint="eastAsia"/>
                <w:b/>
                <w:color w:val="000000"/>
                <w:kern w:val="0"/>
                <w:sz w:val="16"/>
                <w:szCs w:val="16"/>
                <w:lang w:bidi="ar"/>
              </w:rPr>
              <w:t>次</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31A3">
            <w:pPr>
              <w:jc w:val="center"/>
              <w:rPr>
                <w:rFonts w:ascii="宋体" w:eastAsia="宋体" w:hAnsi="宋体" w:cs="宋体"/>
                <w:b/>
                <w:color w:val="000000"/>
                <w:sz w:val="16"/>
                <w:szCs w:val="16"/>
              </w:rPr>
            </w:pP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1</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lang w:bidi="ar"/>
              </w:rPr>
              <w:t xml:space="preserve">栏　　</w:t>
            </w:r>
            <w:proofErr w:type="gramEnd"/>
            <w:r>
              <w:rPr>
                <w:rFonts w:ascii="宋体" w:eastAsia="宋体" w:hAnsi="宋体" w:cs="宋体" w:hint="eastAsia"/>
                <w:b/>
                <w:color w:val="000000"/>
                <w:kern w:val="0"/>
                <w:sz w:val="16"/>
                <w:szCs w:val="16"/>
                <w:lang w:bidi="ar"/>
              </w:rPr>
              <w:t>次</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31A3">
            <w:pPr>
              <w:jc w:val="center"/>
              <w:rPr>
                <w:rFonts w:ascii="宋体" w:eastAsia="宋体" w:hAnsi="宋体" w:cs="宋体"/>
                <w:b/>
                <w:color w:val="000000"/>
                <w:sz w:val="16"/>
                <w:szCs w:val="16"/>
              </w:rPr>
            </w:pPr>
          </w:p>
        </w:tc>
        <w:tc>
          <w:tcPr>
            <w:tcW w:w="246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2</w:t>
            </w:r>
          </w:p>
        </w:tc>
      </w:tr>
      <w:tr w:rsidR="008F31A3">
        <w:trPr>
          <w:trHeight w:val="300"/>
        </w:trPr>
        <w:tc>
          <w:tcPr>
            <w:tcW w:w="1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一、财政拨款收入</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113A2D" w:rsidP="00113A2D">
            <w:pPr>
              <w:adjustRightInd w:val="0"/>
              <w:snapToGrid w:val="0"/>
              <w:jc w:val="right"/>
              <w:rPr>
                <w:rFonts w:ascii="宋体" w:eastAsia="宋体" w:hAnsi="宋体" w:cs="宋体"/>
                <w:color w:val="000000"/>
                <w:sz w:val="16"/>
                <w:szCs w:val="16"/>
              </w:rPr>
            </w:pPr>
            <w:r w:rsidRPr="00113A2D">
              <w:rPr>
                <w:rFonts w:ascii="宋体" w:eastAsia="宋体" w:hAnsi="宋体" w:cs="宋体"/>
                <w:color w:val="000000"/>
                <w:sz w:val="16"/>
                <w:szCs w:val="16"/>
              </w:rPr>
              <w:t>470</w:t>
            </w:r>
            <w:r>
              <w:rPr>
                <w:rFonts w:ascii="宋体" w:eastAsia="宋体" w:hAnsi="宋体" w:cs="宋体" w:hint="eastAsia"/>
                <w:color w:val="000000"/>
                <w:sz w:val="16"/>
                <w:szCs w:val="16"/>
              </w:rPr>
              <w:t>.1</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一、一般公共服务支出</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30</w:t>
            </w:r>
          </w:p>
        </w:tc>
        <w:tc>
          <w:tcPr>
            <w:tcW w:w="246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072641">
            <w:pPr>
              <w:jc w:val="right"/>
              <w:rPr>
                <w:rFonts w:ascii="宋体" w:eastAsia="宋体" w:hAnsi="宋体" w:cs="宋体"/>
                <w:color w:val="000000"/>
                <w:sz w:val="16"/>
                <w:szCs w:val="16"/>
              </w:rPr>
            </w:pPr>
            <w:r>
              <w:rPr>
                <w:rFonts w:ascii="宋体" w:eastAsia="宋体" w:hAnsi="宋体" w:cs="宋体" w:hint="eastAsia"/>
                <w:color w:val="000000"/>
                <w:sz w:val="16"/>
                <w:szCs w:val="16"/>
              </w:rPr>
              <w:t>376.0</w:t>
            </w:r>
          </w:p>
        </w:tc>
      </w:tr>
      <w:tr w:rsidR="008F31A3">
        <w:trPr>
          <w:trHeight w:val="300"/>
        </w:trPr>
        <w:tc>
          <w:tcPr>
            <w:tcW w:w="1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二、上级补助收入</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113A2D">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二、外交支出</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31</w:t>
            </w:r>
          </w:p>
        </w:tc>
        <w:tc>
          <w:tcPr>
            <w:tcW w:w="246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631FD5">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r>
      <w:tr w:rsidR="008F31A3">
        <w:trPr>
          <w:trHeight w:val="300"/>
        </w:trPr>
        <w:tc>
          <w:tcPr>
            <w:tcW w:w="1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三、事业收入</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3</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113A2D">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三、国防支出</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32</w:t>
            </w:r>
          </w:p>
        </w:tc>
        <w:tc>
          <w:tcPr>
            <w:tcW w:w="246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631FD5">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r>
      <w:tr w:rsidR="008F31A3">
        <w:trPr>
          <w:trHeight w:val="300"/>
        </w:trPr>
        <w:tc>
          <w:tcPr>
            <w:tcW w:w="1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四、经营收入</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4</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113A2D">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四、公共安全支出</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33</w:t>
            </w:r>
          </w:p>
        </w:tc>
        <w:tc>
          <w:tcPr>
            <w:tcW w:w="246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631FD5">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r>
      <w:tr w:rsidR="008F31A3">
        <w:trPr>
          <w:trHeight w:val="300"/>
        </w:trPr>
        <w:tc>
          <w:tcPr>
            <w:tcW w:w="1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五、附属单位上缴收入</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5</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113A2D">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五、教育支出</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34</w:t>
            </w:r>
          </w:p>
        </w:tc>
        <w:tc>
          <w:tcPr>
            <w:tcW w:w="246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631FD5">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r>
      <w:tr w:rsidR="008F31A3">
        <w:trPr>
          <w:trHeight w:val="300"/>
        </w:trPr>
        <w:tc>
          <w:tcPr>
            <w:tcW w:w="1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六、其他收入</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6</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113A2D">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六、科学技术支出</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35</w:t>
            </w:r>
          </w:p>
        </w:tc>
        <w:tc>
          <w:tcPr>
            <w:tcW w:w="246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631FD5">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r>
      <w:tr w:rsidR="008F31A3">
        <w:trPr>
          <w:trHeight w:val="300"/>
        </w:trPr>
        <w:tc>
          <w:tcPr>
            <w:tcW w:w="1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8F31A3">
            <w:pPr>
              <w:jc w:val="left"/>
              <w:rPr>
                <w:rFonts w:ascii="宋体" w:eastAsia="宋体" w:hAns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7</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31A3">
            <w:pPr>
              <w:jc w:val="right"/>
              <w:rPr>
                <w:rFonts w:ascii="宋体" w:eastAsia="宋体" w:hAns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七、文化体育与传媒支出</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36</w:t>
            </w:r>
          </w:p>
        </w:tc>
        <w:tc>
          <w:tcPr>
            <w:tcW w:w="246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631FD5">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r>
      <w:tr w:rsidR="008F31A3">
        <w:trPr>
          <w:trHeight w:val="300"/>
        </w:trPr>
        <w:tc>
          <w:tcPr>
            <w:tcW w:w="1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8F31A3">
            <w:pPr>
              <w:jc w:val="left"/>
              <w:rPr>
                <w:rFonts w:ascii="宋体" w:eastAsia="宋体" w:hAns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8</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31A3">
            <w:pPr>
              <w:jc w:val="right"/>
              <w:rPr>
                <w:rFonts w:ascii="宋体" w:eastAsia="宋体" w:hAns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八、社会保障和就业支出</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37</w:t>
            </w:r>
          </w:p>
        </w:tc>
        <w:tc>
          <w:tcPr>
            <w:tcW w:w="246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072641">
            <w:pPr>
              <w:jc w:val="right"/>
              <w:rPr>
                <w:rFonts w:ascii="宋体" w:eastAsia="宋体" w:hAnsi="宋体" w:cs="宋体"/>
                <w:color w:val="000000"/>
                <w:sz w:val="16"/>
                <w:szCs w:val="16"/>
              </w:rPr>
            </w:pPr>
            <w:r>
              <w:rPr>
                <w:rFonts w:ascii="宋体" w:eastAsia="宋体" w:hAnsi="宋体" w:cs="宋体" w:hint="eastAsia"/>
                <w:color w:val="000000"/>
                <w:sz w:val="16"/>
                <w:szCs w:val="16"/>
              </w:rPr>
              <w:t>94.1</w:t>
            </w:r>
          </w:p>
        </w:tc>
      </w:tr>
      <w:tr w:rsidR="008F31A3">
        <w:trPr>
          <w:trHeight w:val="300"/>
        </w:trPr>
        <w:tc>
          <w:tcPr>
            <w:tcW w:w="1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8F31A3">
            <w:pPr>
              <w:jc w:val="left"/>
              <w:rPr>
                <w:rFonts w:ascii="宋体" w:eastAsia="宋体" w:hAns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9</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31A3">
            <w:pPr>
              <w:jc w:val="right"/>
              <w:rPr>
                <w:rFonts w:ascii="宋体" w:eastAsia="宋体" w:hAns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九、医疗卫生与计划生育支出</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38</w:t>
            </w:r>
          </w:p>
        </w:tc>
        <w:tc>
          <w:tcPr>
            <w:tcW w:w="246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8F31A3">
            <w:pPr>
              <w:jc w:val="right"/>
              <w:rPr>
                <w:rFonts w:ascii="宋体" w:eastAsia="宋体" w:hAnsi="宋体" w:cs="宋体"/>
                <w:color w:val="000000"/>
                <w:sz w:val="16"/>
                <w:szCs w:val="16"/>
              </w:rPr>
            </w:pPr>
          </w:p>
        </w:tc>
      </w:tr>
      <w:tr w:rsidR="008F31A3">
        <w:trPr>
          <w:trHeight w:val="300"/>
        </w:trPr>
        <w:tc>
          <w:tcPr>
            <w:tcW w:w="1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8F31A3">
            <w:pPr>
              <w:jc w:val="left"/>
              <w:rPr>
                <w:rFonts w:ascii="宋体" w:eastAsia="宋体" w:hAns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10</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31A3">
            <w:pPr>
              <w:jc w:val="right"/>
              <w:rPr>
                <w:rFonts w:ascii="宋体" w:eastAsia="宋体" w:hAns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十、节能环保支出</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39</w:t>
            </w:r>
          </w:p>
        </w:tc>
        <w:tc>
          <w:tcPr>
            <w:tcW w:w="246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8F31A3">
            <w:pPr>
              <w:jc w:val="right"/>
              <w:rPr>
                <w:rFonts w:ascii="宋体" w:eastAsia="宋体" w:hAnsi="宋体" w:cs="宋体"/>
                <w:color w:val="000000"/>
                <w:sz w:val="16"/>
                <w:szCs w:val="16"/>
              </w:rPr>
            </w:pPr>
          </w:p>
        </w:tc>
      </w:tr>
      <w:tr w:rsidR="008F31A3">
        <w:trPr>
          <w:trHeight w:val="300"/>
        </w:trPr>
        <w:tc>
          <w:tcPr>
            <w:tcW w:w="1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8F31A3">
            <w:pPr>
              <w:jc w:val="left"/>
              <w:rPr>
                <w:rFonts w:ascii="宋体" w:eastAsia="宋体" w:hAns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11</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31A3">
            <w:pPr>
              <w:jc w:val="right"/>
              <w:rPr>
                <w:rFonts w:ascii="宋体" w:eastAsia="宋体" w:hAns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十一、城乡社区支出</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40</w:t>
            </w:r>
          </w:p>
        </w:tc>
        <w:tc>
          <w:tcPr>
            <w:tcW w:w="246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8F31A3">
            <w:pPr>
              <w:jc w:val="right"/>
              <w:rPr>
                <w:rFonts w:ascii="宋体" w:eastAsia="宋体" w:hAnsi="宋体" w:cs="宋体"/>
                <w:color w:val="000000"/>
                <w:sz w:val="16"/>
                <w:szCs w:val="16"/>
              </w:rPr>
            </w:pPr>
          </w:p>
        </w:tc>
      </w:tr>
      <w:tr w:rsidR="008F31A3">
        <w:trPr>
          <w:trHeight w:val="300"/>
        </w:trPr>
        <w:tc>
          <w:tcPr>
            <w:tcW w:w="1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8F31A3">
            <w:pPr>
              <w:jc w:val="left"/>
              <w:rPr>
                <w:rFonts w:ascii="宋体" w:eastAsia="宋体" w:hAns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12</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31A3">
            <w:pPr>
              <w:jc w:val="right"/>
              <w:rPr>
                <w:rFonts w:ascii="宋体" w:eastAsia="宋体" w:hAns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十二、农林水支出</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41</w:t>
            </w:r>
          </w:p>
        </w:tc>
        <w:tc>
          <w:tcPr>
            <w:tcW w:w="246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8F31A3">
            <w:pPr>
              <w:jc w:val="right"/>
              <w:rPr>
                <w:rFonts w:ascii="宋体" w:eastAsia="宋体" w:hAnsi="宋体" w:cs="宋体"/>
                <w:color w:val="000000"/>
                <w:sz w:val="16"/>
                <w:szCs w:val="16"/>
              </w:rPr>
            </w:pPr>
          </w:p>
        </w:tc>
      </w:tr>
      <w:tr w:rsidR="008F31A3">
        <w:trPr>
          <w:trHeight w:val="300"/>
        </w:trPr>
        <w:tc>
          <w:tcPr>
            <w:tcW w:w="1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8F31A3">
            <w:pPr>
              <w:jc w:val="left"/>
              <w:rPr>
                <w:rFonts w:ascii="宋体" w:eastAsia="宋体" w:hAns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13</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31A3">
            <w:pPr>
              <w:jc w:val="right"/>
              <w:rPr>
                <w:rFonts w:ascii="宋体" w:eastAsia="宋体" w:hAns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十三、交通运输支出</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42</w:t>
            </w:r>
          </w:p>
        </w:tc>
        <w:tc>
          <w:tcPr>
            <w:tcW w:w="246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8F31A3">
            <w:pPr>
              <w:jc w:val="right"/>
              <w:rPr>
                <w:rFonts w:ascii="宋体" w:eastAsia="宋体" w:hAnsi="宋体" w:cs="宋体"/>
                <w:color w:val="000000"/>
                <w:sz w:val="16"/>
                <w:szCs w:val="16"/>
              </w:rPr>
            </w:pPr>
          </w:p>
        </w:tc>
      </w:tr>
      <w:tr w:rsidR="008F31A3">
        <w:trPr>
          <w:trHeight w:val="300"/>
        </w:trPr>
        <w:tc>
          <w:tcPr>
            <w:tcW w:w="1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8F31A3">
            <w:pPr>
              <w:jc w:val="left"/>
              <w:rPr>
                <w:rFonts w:ascii="宋体" w:eastAsia="宋体" w:hAns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14</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31A3">
            <w:pPr>
              <w:jc w:val="right"/>
              <w:rPr>
                <w:rFonts w:ascii="宋体" w:eastAsia="宋体" w:hAns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十四、资源勘探信息等支出</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43</w:t>
            </w:r>
          </w:p>
        </w:tc>
        <w:tc>
          <w:tcPr>
            <w:tcW w:w="246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8F31A3">
            <w:pPr>
              <w:jc w:val="right"/>
              <w:rPr>
                <w:rFonts w:ascii="宋体" w:eastAsia="宋体" w:hAnsi="宋体" w:cs="宋体"/>
                <w:color w:val="000000"/>
                <w:sz w:val="16"/>
                <w:szCs w:val="16"/>
              </w:rPr>
            </w:pPr>
          </w:p>
        </w:tc>
      </w:tr>
      <w:tr w:rsidR="008F31A3">
        <w:trPr>
          <w:trHeight w:val="300"/>
        </w:trPr>
        <w:tc>
          <w:tcPr>
            <w:tcW w:w="1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8F31A3">
            <w:pPr>
              <w:jc w:val="left"/>
              <w:rPr>
                <w:rFonts w:ascii="宋体" w:eastAsia="宋体" w:hAns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15</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31A3">
            <w:pPr>
              <w:jc w:val="right"/>
              <w:rPr>
                <w:rFonts w:ascii="宋体" w:eastAsia="宋体" w:hAns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十五、商业服务业等支出</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44</w:t>
            </w:r>
          </w:p>
        </w:tc>
        <w:tc>
          <w:tcPr>
            <w:tcW w:w="246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8F31A3">
            <w:pPr>
              <w:jc w:val="right"/>
              <w:rPr>
                <w:rFonts w:ascii="宋体" w:eastAsia="宋体" w:hAnsi="宋体" w:cs="宋体"/>
                <w:color w:val="000000"/>
                <w:sz w:val="16"/>
                <w:szCs w:val="16"/>
              </w:rPr>
            </w:pPr>
          </w:p>
        </w:tc>
      </w:tr>
      <w:tr w:rsidR="008F31A3">
        <w:trPr>
          <w:trHeight w:val="300"/>
        </w:trPr>
        <w:tc>
          <w:tcPr>
            <w:tcW w:w="1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8F31A3">
            <w:pPr>
              <w:jc w:val="left"/>
              <w:rPr>
                <w:rFonts w:ascii="宋体" w:eastAsia="宋体" w:hAns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16</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31A3">
            <w:pPr>
              <w:jc w:val="right"/>
              <w:rPr>
                <w:rFonts w:ascii="宋体" w:eastAsia="宋体" w:hAns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十六、金融支出</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45</w:t>
            </w:r>
          </w:p>
        </w:tc>
        <w:tc>
          <w:tcPr>
            <w:tcW w:w="246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8F31A3">
            <w:pPr>
              <w:jc w:val="right"/>
              <w:rPr>
                <w:rFonts w:ascii="宋体" w:eastAsia="宋体" w:hAnsi="宋体" w:cs="宋体"/>
                <w:color w:val="000000"/>
                <w:sz w:val="16"/>
                <w:szCs w:val="16"/>
              </w:rPr>
            </w:pPr>
          </w:p>
        </w:tc>
      </w:tr>
      <w:tr w:rsidR="008F31A3">
        <w:trPr>
          <w:trHeight w:val="300"/>
        </w:trPr>
        <w:tc>
          <w:tcPr>
            <w:tcW w:w="1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8F31A3">
            <w:pPr>
              <w:jc w:val="left"/>
              <w:rPr>
                <w:rFonts w:ascii="宋体" w:eastAsia="宋体" w:hAns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17</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31A3">
            <w:pPr>
              <w:jc w:val="right"/>
              <w:rPr>
                <w:rFonts w:ascii="宋体" w:eastAsia="宋体" w:hAns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十七、援助其他地区支出</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46</w:t>
            </w:r>
          </w:p>
        </w:tc>
        <w:tc>
          <w:tcPr>
            <w:tcW w:w="246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8F31A3">
            <w:pPr>
              <w:jc w:val="right"/>
              <w:rPr>
                <w:rFonts w:ascii="宋体" w:eastAsia="宋体" w:hAnsi="宋体" w:cs="宋体"/>
                <w:color w:val="000000"/>
                <w:sz w:val="16"/>
                <w:szCs w:val="16"/>
              </w:rPr>
            </w:pPr>
          </w:p>
        </w:tc>
      </w:tr>
      <w:tr w:rsidR="008F31A3">
        <w:trPr>
          <w:trHeight w:val="300"/>
        </w:trPr>
        <w:tc>
          <w:tcPr>
            <w:tcW w:w="1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8F31A3">
            <w:pPr>
              <w:jc w:val="left"/>
              <w:rPr>
                <w:rFonts w:ascii="宋体" w:eastAsia="宋体" w:hAns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18</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31A3">
            <w:pPr>
              <w:jc w:val="right"/>
              <w:rPr>
                <w:rFonts w:ascii="宋体" w:eastAsia="宋体" w:hAns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十八、国土海洋气象等支出</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47</w:t>
            </w:r>
          </w:p>
        </w:tc>
        <w:tc>
          <w:tcPr>
            <w:tcW w:w="246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8F31A3">
            <w:pPr>
              <w:jc w:val="right"/>
              <w:rPr>
                <w:rFonts w:ascii="宋体" w:eastAsia="宋体" w:hAnsi="宋体" w:cs="宋体"/>
                <w:color w:val="000000"/>
                <w:sz w:val="16"/>
                <w:szCs w:val="16"/>
              </w:rPr>
            </w:pPr>
          </w:p>
        </w:tc>
      </w:tr>
      <w:tr w:rsidR="008F31A3">
        <w:trPr>
          <w:trHeight w:val="300"/>
        </w:trPr>
        <w:tc>
          <w:tcPr>
            <w:tcW w:w="1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8F31A3">
            <w:pPr>
              <w:jc w:val="left"/>
              <w:rPr>
                <w:rFonts w:ascii="宋体" w:eastAsia="宋体" w:hAns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19</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31A3">
            <w:pPr>
              <w:jc w:val="right"/>
              <w:rPr>
                <w:rFonts w:ascii="宋体" w:eastAsia="宋体" w:hAns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十九、住房保障支出</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48</w:t>
            </w:r>
          </w:p>
        </w:tc>
        <w:tc>
          <w:tcPr>
            <w:tcW w:w="246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8F31A3">
            <w:pPr>
              <w:jc w:val="right"/>
              <w:rPr>
                <w:rFonts w:ascii="宋体" w:eastAsia="宋体" w:hAnsi="宋体" w:cs="宋体"/>
                <w:color w:val="000000"/>
                <w:sz w:val="16"/>
                <w:szCs w:val="16"/>
              </w:rPr>
            </w:pPr>
          </w:p>
        </w:tc>
      </w:tr>
      <w:tr w:rsidR="008F31A3">
        <w:trPr>
          <w:trHeight w:val="300"/>
        </w:trPr>
        <w:tc>
          <w:tcPr>
            <w:tcW w:w="1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8F31A3">
            <w:pPr>
              <w:jc w:val="left"/>
              <w:rPr>
                <w:rFonts w:ascii="宋体" w:eastAsia="宋体" w:hAns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31A3">
            <w:pPr>
              <w:jc w:val="right"/>
              <w:rPr>
                <w:rFonts w:ascii="宋体" w:eastAsia="宋体" w:hAns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二十、粮油物资储备支出</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49</w:t>
            </w:r>
          </w:p>
        </w:tc>
        <w:tc>
          <w:tcPr>
            <w:tcW w:w="246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8F31A3">
            <w:pPr>
              <w:jc w:val="right"/>
              <w:rPr>
                <w:rFonts w:ascii="宋体" w:eastAsia="宋体" w:hAnsi="宋体" w:cs="宋体"/>
                <w:color w:val="000000"/>
                <w:sz w:val="16"/>
                <w:szCs w:val="16"/>
              </w:rPr>
            </w:pPr>
          </w:p>
        </w:tc>
      </w:tr>
      <w:tr w:rsidR="008F31A3">
        <w:trPr>
          <w:trHeight w:val="300"/>
        </w:trPr>
        <w:tc>
          <w:tcPr>
            <w:tcW w:w="1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8F31A3">
            <w:pPr>
              <w:jc w:val="left"/>
              <w:rPr>
                <w:rFonts w:ascii="宋体" w:eastAsia="宋体" w:hAns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21</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31A3">
            <w:pPr>
              <w:jc w:val="right"/>
              <w:rPr>
                <w:rFonts w:ascii="宋体" w:eastAsia="宋体" w:hAns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二十一、其他支出</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50</w:t>
            </w:r>
          </w:p>
        </w:tc>
        <w:tc>
          <w:tcPr>
            <w:tcW w:w="246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8F31A3">
            <w:pPr>
              <w:jc w:val="right"/>
              <w:rPr>
                <w:rFonts w:ascii="宋体" w:eastAsia="宋体" w:hAnsi="宋体" w:cs="宋体"/>
                <w:color w:val="000000"/>
                <w:sz w:val="16"/>
                <w:szCs w:val="16"/>
              </w:rPr>
            </w:pPr>
          </w:p>
        </w:tc>
      </w:tr>
      <w:tr w:rsidR="008F31A3">
        <w:trPr>
          <w:trHeight w:val="300"/>
        </w:trPr>
        <w:tc>
          <w:tcPr>
            <w:tcW w:w="1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8F31A3">
            <w:pPr>
              <w:jc w:val="left"/>
              <w:rPr>
                <w:rFonts w:ascii="宋体" w:eastAsia="宋体" w:hAns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22</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31A3">
            <w:pPr>
              <w:jc w:val="right"/>
              <w:rPr>
                <w:rFonts w:ascii="宋体" w:eastAsia="宋体" w:hAns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二十二、债务还本支出</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51</w:t>
            </w:r>
          </w:p>
        </w:tc>
        <w:tc>
          <w:tcPr>
            <w:tcW w:w="246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8F31A3">
            <w:pPr>
              <w:jc w:val="right"/>
              <w:rPr>
                <w:rFonts w:ascii="宋体" w:eastAsia="宋体" w:hAnsi="宋体" w:cs="宋体"/>
                <w:color w:val="000000"/>
                <w:sz w:val="16"/>
                <w:szCs w:val="16"/>
              </w:rPr>
            </w:pPr>
          </w:p>
        </w:tc>
      </w:tr>
      <w:tr w:rsidR="008F31A3">
        <w:trPr>
          <w:trHeight w:val="300"/>
        </w:trPr>
        <w:tc>
          <w:tcPr>
            <w:tcW w:w="1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8F31A3">
            <w:pPr>
              <w:jc w:val="left"/>
              <w:rPr>
                <w:rFonts w:ascii="宋体" w:eastAsia="宋体" w:hAns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23</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31A3">
            <w:pPr>
              <w:jc w:val="right"/>
              <w:rPr>
                <w:rFonts w:ascii="宋体" w:eastAsia="宋体" w:hAns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二十三、债务付息支出</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52</w:t>
            </w:r>
          </w:p>
        </w:tc>
        <w:tc>
          <w:tcPr>
            <w:tcW w:w="246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8F31A3">
            <w:pPr>
              <w:jc w:val="right"/>
              <w:rPr>
                <w:rFonts w:ascii="宋体" w:eastAsia="宋体" w:hAnsi="宋体" w:cs="宋体"/>
                <w:color w:val="000000"/>
                <w:sz w:val="16"/>
                <w:szCs w:val="16"/>
              </w:rPr>
            </w:pPr>
          </w:p>
        </w:tc>
      </w:tr>
      <w:tr w:rsidR="008F31A3">
        <w:trPr>
          <w:trHeight w:val="300"/>
        </w:trPr>
        <w:tc>
          <w:tcPr>
            <w:tcW w:w="1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8F31A3">
            <w:pPr>
              <w:jc w:val="left"/>
              <w:rPr>
                <w:rFonts w:ascii="宋体" w:eastAsia="宋体" w:hAns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24</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31A3">
            <w:pPr>
              <w:jc w:val="right"/>
              <w:rPr>
                <w:rFonts w:ascii="宋体" w:eastAsia="宋体" w:hAns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31A3">
            <w:pPr>
              <w:jc w:val="left"/>
              <w:rPr>
                <w:rFonts w:ascii="宋体" w:eastAsia="宋体" w:hAns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53</w:t>
            </w:r>
          </w:p>
        </w:tc>
        <w:tc>
          <w:tcPr>
            <w:tcW w:w="246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8F31A3">
            <w:pPr>
              <w:jc w:val="right"/>
              <w:rPr>
                <w:rFonts w:ascii="宋体" w:eastAsia="宋体" w:hAnsi="宋体" w:cs="宋体"/>
                <w:color w:val="000000"/>
                <w:sz w:val="16"/>
                <w:szCs w:val="16"/>
              </w:rPr>
            </w:pPr>
          </w:p>
        </w:tc>
      </w:tr>
      <w:tr w:rsidR="008F31A3">
        <w:trPr>
          <w:trHeight w:val="300"/>
        </w:trPr>
        <w:tc>
          <w:tcPr>
            <w:tcW w:w="1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本年收入合计</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25</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41087">
            <w:pPr>
              <w:jc w:val="right"/>
              <w:rPr>
                <w:rFonts w:ascii="宋体" w:eastAsia="宋体" w:hAnsi="宋体" w:cs="宋体"/>
                <w:b/>
                <w:color w:val="000000"/>
                <w:sz w:val="16"/>
                <w:szCs w:val="16"/>
              </w:rPr>
            </w:pPr>
            <w:r>
              <w:rPr>
                <w:rFonts w:ascii="宋体" w:eastAsia="宋体" w:hAnsi="宋体" w:cs="宋体" w:hint="eastAsia"/>
                <w:b/>
                <w:color w:val="000000"/>
                <w:sz w:val="16"/>
                <w:szCs w:val="16"/>
              </w:rPr>
              <w:t>470.1</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本年支出合计</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54</w:t>
            </w:r>
          </w:p>
        </w:tc>
        <w:tc>
          <w:tcPr>
            <w:tcW w:w="246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841087">
            <w:pPr>
              <w:jc w:val="right"/>
              <w:rPr>
                <w:rFonts w:ascii="宋体" w:eastAsia="宋体" w:hAnsi="宋体" w:cs="宋体"/>
                <w:b/>
                <w:color w:val="000000"/>
                <w:sz w:val="16"/>
                <w:szCs w:val="16"/>
              </w:rPr>
            </w:pPr>
            <w:r>
              <w:rPr>
                <w:rFonts w:ascii="宋体" w:eastAsia="宋体" w:hAnsi="宋体" w:cs="宋体" w:hint="eastAsia"/>
                <w:b/>
                <w:color w:val="000000"/>
                <w:sz w:val="16"/>
                <w:szCs w:val="16"/>
              </w:rPr>
              <w:t>470.1</w:t>
            </w:r>
          </w:p>
        </w:tc>
      </w:tr>
      <w:tr w:rsidR="008F31A3">
        <w:trPr>
          <w:trHeight w:val="300"/>
        </w:trPr>
        <w:tc>
          <w:tcPr>
            <w:tcW w:w="1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用事业基金弥补收支差额</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26</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133838">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结余分配</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55</w:t>
            </w:r>
          </w:p>
        </w:tc>
        <w:tc>
          <w:tcPr>
            <w:tcW w:w="246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133838">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r>
      <w:tr w:rsidR="008F31A3">
        <w:trPr>
          <w:trHeight w:val="300"/>
        </w:trPr>
        <w:tc>
          <w:tcPr>
            <w:tcW w:w="1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年初结转和结余</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27</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133838">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年末结转和结余</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56</w:t>
            </w:r>
          </w:p>
        </w:tc>
        <w:tc>
          <w:tcPr>
            <w:tcW w:w="246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133838">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r>
      <w:tr w:rsidR="008F31A3">
        <w:trPr>
          <w:trHeight w:val="300"/>
        </w:trPr>
        <w:tc>
          <w:tcPr>
            <w:tcW w:w="1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8F31A3">
            <w:pPr>
              <w:jc w:val="center"/>
              <w:rPr>
                <w:rFonts w:ascii="宋体" w:eastAsia="宋体" w:hAns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28</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31A3">
            <w:pPr>
              <w:jc w:val="right"/>
              <w:rPr>
                <w:rFonts w:ascii="宋体" w:eastAsia="宋体" w:hAns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31A3">
            <w:pPr>
              <w:rPr>
                <w:rFonts w:ascii="宋体" w:eastAsia="宋体" w:hAns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57</w:t>
            </w:r>
          </w:p>
        </w:tc>
        <w:tc>
          <w:tcPr>
            <w:tcW w:w="246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8F31A3">
            <w:pPr>
              <w:rPr>
                <w:rFonts w:ascii="宋体" w:eastAsia="宋体" w:hAnsi="宋体" w:cs="宋体"/>
                <w:color w:val="000000"/>
                <w:sz w:val="16"/>
                <w:szCs w:val="16"/>
              </w:rPr>
            </w:pPr>
          </w:p>
        </w:tc>
      </w:tr>
      <w:tr w:rsidR="008F31A3">
        <w:trPr>
          <w:trHeight w:val="300"/>
        </w:trPr>
        <w:tc>
          <w:tcPr>
            <w:tcW w:w="1995"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总计</w:t>
            </w:r>
          </w:p>
        </w:tc>
        <w:tc>
          <w:tcPr>
            <w:tcW w:w="64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29</w:t>
            </w:r>
          </w:p>
        </w:tc>
        <w:tc>
          <w:tcPr>
            <w:tcW w:w="2430"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8F31A3" w:rsidRDefault="00841087">
            <w:pPr>
              <w:jc w:val="right"/>
              <w:rPr>
                <w:rFonts w:ascii="宋体" w:eastAsia="宋体" w:hAnsi="宋体" w:cs="宋体"/>
                <w:b/>
                <w:color w:val="000000"/>
                <w:sz w:val="16"/>
                <w:szCs w:val="16"/>
              </w:rPr>
            </w:pPr>
            <w:r>
              <w:rPr>
                <w:rFonts w:ascii="宋体" w:eastAsia="宋体" w:hAnsi="宋体" w:cs="宋体" w:hint="eastAsia"/>
                <w:b/>
                <w:color w:val="000000"/>
                <w:sz w:val="16"/>
                <w:szCs w:val="16"/>
              </w:rPr>
              <w:t>470.1</w:t>
            </w:r>
          </w:p>
        </w:tc>
        <w:tc>
          <w:tcPr>
            <w:tcW w:w="232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8F31A3" w:rsidRDefault="00612B6A">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总计</w:t>
            </w:r>
          </w:p>
        </w:tc>
        <w:tc>
          <w:tcPr>
            <w:tcW w:w="49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58</w:t>
            </w:r>
          </w:p>
        </w:tc>
        <w:tc>
          <w:tcPr>
            <w:tcW w:w="2460" w:type="dxa"/>
            <w:gridSpan w:val="3"/>
            <w:tcBorders>
              <w:top w:val="single" w:sz="4" w:space="0" w:color="000000"/>
              <w:left w:val="single" w:sz="4" w:space="0" w:color="000000"/>
              <w:bottom w:val="single" w:sz="12" w:space="0" w:color="000000"/>
              <w:right w:val="single" w:sz="12" w:space="0" w:color="000000"/>
            </w:tcBorders>
            <w:shd w:val="clear" w:color="auto" w:fill="auto"/>
            <w:vAlign w:val="center"/>
          </w:tcPr>
          <w:p w:rsidR="008F31A3" w:rsidRDefault="00841087">
            <w:pPr>
              <w:jc w:val="right"/>
              <w:rPr>
                <w:rFonts w:ascii="宋体" w:eastAsia="宋体" w:hAnsi="宋体" w:cs="宋体"/>
                <w:b/>
                <w:color w:val="000000"/>
                <w:sz w:val="16"/>
                <w:szCs w:val="16"/>
              </w:rPr>
            </w:pPr>
            <w:r>
              <w:rPr>
                <w:rFonts w:ascii="宋体" w:eastAsia="宋体" w:hAnsi="宋体" w:cs="宋体" w:hint="eastAsia"/>
                <w:b/>
                <w:color w:val="000000"/>
                <w:sz w:val="16"/>
                <w:szCs w:val="16"/>
              </w:rPr>
              <w:t>470.1</w:t>
            </w:r>
          </w:p>
        </w:tc>
      </w:tr>
      <w:tr w:rsidR="008F31A3">
        <w:trPr>
          <w:trHeight w:val="555"/>
        </w:trPr>
        <w:tc>
          <w:tcPr>
            <w:tcW w:w="10350" w:type="dxa"/>
            <w:gridSpan w:val="10"/>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注：本表反映部门本年度的总收支和年末结转结余情况。</w:t>
            </w:r>
          </w:p>
        </w:tc>
      </w:tr>
    </w:tbl>
    <w:p w:rsidR="008F31A3" w:rsidRDefault="008F31A3">
      <w:pPr>
        <w:spacing w:line="360" w:lineRule="auto"/>
        <w:rPr>
          <w:rFonts w:ascii="隶书" w:eastAsia="隶书" w:hAnsi="隶书" w:cs="隶书"/>
          <w:sz w:val="52"/>
          <w:szCs w:val="52"/>
        </w:rPr>
        <w:sectPr w:rsidR="008F31A3">
          <w:pgSz w:w="11906" w:h="16838"/>
          <w:pgMar w:top="1440" w:right="1800" w:bottom="1440" w:left="1800" w:header="851" w:footer="992" w:gutter="0"/>
          <w:pgNumType w:fmt="numberInDash"/>
          <w:cols w:space="425"/>
          <w:docGrid w:type="lines" w:linePitch="312"/>
        </w:sectPr>
      </w:pPr>
    </w:p>
    <w:tbl>
      <w:tblPr>
        <w:tblW w:w="10337" w:type="dxa"/>
        <w:tblInd w:w="-827" w:type="dxa"/>
        <w:tblLayout w:type="fixed"/>
        <w:tblCellMar>
          <w:top w:w="15" w:type="dxa"/>
          <w:left w:w="15" w:type="dxa"/>
          <w:bottom w:w="15" w:type="dxa"/>
          <w:right w:w="15" w:type="dxa"/>
        </w:tblCellMar>
        <w:tblLook w:val="04A0" w:firstRow="1" w:lastRow="0" w:firstColumn="1" w:lastColumn="0" w:noHBand="0" w:noVBand="1"/>
      </w:tblPr>
      <w:tblGrid>
        <w:gridCol w:w="675"/>
        <w:gridCol w:w="962"/>
        <w:gridCol w:w="1036"/>
        <w:gridCol w:w="1094"/>
        <w:gridCol w:w="810"/>
        <w:gridCol w:w="284"/>
        <w:gridCol w:w="676"/>
        <w:gridCol w:w="418"/>
        <w:gridCol w:w="542"/>
        <w:gridCol w:w="552"/>
        <w:gridCol w:w="408"/>
        <w:gridCol w:w="686"/>
        <w:gridCol w:w="274"/>
        <w:gridCol w:w="820"/>
        <w:gridCol w:w="140"/>
        <w:gridCol w:w="960"/>
      </w:tblGrid>
      <w:tr w:rsidR="008F31A3">
        <w:trPr>
          <w:trHeight w:val="375"/>
        </w:trPr>
        <w:tc>
          <w:tcPr>
            <w:tcW w:w="10337" w:type="dxa"/>
            <w:gridSpan w:val="16"/>
            <w:shd w:val="clear" w:color="auto" w:fill="auto"/>
            <w:vAlign w:val="center"/>
          </w:tcPr>
          <w:p w:rsidR="008F31A3" w:rsidRDefault="00612B6A">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lastRenderedPageBreak/>
              <w:t>收入决算表</w:t>
            </w:r>
          </w:p>
        </w:tc>
      </w:tr>
      <w:tr w:rsidR="008F31A3">
        <w:trPr>
          <w:trHeight w:val="285"/>
        </w:trPr>
        <w:tc>
          <w:tcPr>
            <w:tcW w:w="1637" w:type="dxa"/>
            <w:gridSpan w:val="2"/>
            <w:shd w:val="clear" w:color="auto" w:fill="auto"/>
            <w:vAlign w:val="center"/>
          </w:tcPr>
          <w:p w:rsidR="008F31A3" w:rsidRDefault="008F31A3">
            <w:pPr>
              <w:rPr>
                <w:rFonts w:ascii="宋体" w:eastAsia="宋体" w:hAnsi="宋体" w:cs="宋体"/>
                <w:color w:val="000000"/>
                <w:sz w:val="16"/>
                <w:szCs w:val="16"/>
              </w:rPr>
            </w:pPr>
          </w:p>
        </w:tc>
        <w:tc>
          <w:tcPr>
            <w:tcW w:w="1036" w:type="dxa"/>
            <w:shd w:val="clear" w:color="auto" w:fill="auto"/>
            <w:vAlign w:val="center"/>
          </w:tcPr>
          <w:p w:rsidR="008F31A3" w:rsidRDefault="008F31A3">
            <w:pPr>
              <w:rPr>
                <w:rFonts w:ascii="宋体" w:eastAsia="宋体" w:hAnsi="宋体" w:cs="宋体"/>
                <w:color w:val="000000"/>
                <w:sz w:val="16"/>
                <w:szCs w:val="16"/>
              </w:rPr>
            </w:pPr>
          </w:p>
        </w:tc>
        <w:tc>
          <w:tcPr>
            <w:tcW w:w="1904" w:type="dxa"/>
            <w:gridSpan w:val="2"/>
            <w:shd w:val="clear" w:color="auto" w:fill="auto"/>
            <w:vAlign w:val="center"/>
          </w:tcPr>
          <w:p w:rsidR="008F31A3" w:rsidRDefault="008F31A3">
            <w:pPr>
              <w:rPr>
                <w:rFonts w:ascii="宋体" w:eastAsia="宋体" w:hAnsi="宋体" w:cs="宋体"/>
                <w:color w:val="000000"/>
                <w:sz w:val="16"/>
                <w:szCs w:val="16"/>
              </w:rPr>
            </w:pPr>
          </w:p>
        </w:tc>
        <w:tc>
          <w:tcPr>
            <w:tcW w:w="960" w:type="dxa"/>
            <w:gridSpan w:val="2"/>
            <w:shd w:val="clear" w:color="auto" w:fill="auto"/>
            <w:vAlign w:val="center"/>
          </w:tcPr>
          <w:p w:rsidR="008F31A3" w:rsidRDefault="008F31A3">
            <w:pPr>
              <w:rPr>
                <w:rFonts w:ascii="宋体" w:eastAsia="宋体" w:hAnsi="宋体" w:cs="宋体"/>
                <w:color w:val="000000"/>
                <w:sz w:val="16"/>
                <w:szCs w:val="16"/>
              </w:rPr>
            </w:pPr>
          </w:p>
        </w:tc>
        <w:tc>
          <w:tcPr>
            <w:tcW w:w="960" w:type="dxa"/>
            <w:gridSpan w:val="2"/>
            <w:shd w:val="clear" w:color="auto" w:fill="auto"/>
            <w:vAlign w:val="center"/>
          </w:tcPr>
          <w:p w:rsidR="008F31A3" w:rsidRDefault="008F31A3">
            <w:pPr>
              <w:rPr>
                <w:rFonts w:ascii="宋体" w:eastAsia="宋体" w:hAnsi="宋体" w:cs="宋体"/>
                <w:color w:val="000000"/>
                <w:sz w:val="16"/>
                <w:szCs w:val="16"/>
              </w:rPr>
            </w:pPr>
          </w:p>
        </w:tc>
        <w:tc>
          <w:tcPr>
            <w:tcW w:w="960" w:type="dxa"/>
            <w:gridSpan w:val="2"/>
            <w:shd w:val="clear" w:color="auto" w:fill="auto"/>
            <w:vAlign w:val="center"/>
          </w:tcPr>
          <w:p w:rsidR="008F31A3" w:rsidRDefault="008F31A3">
            <w:pPr>
              <w:rPr>
                <w:rFonts w:ascii="宋体" w:eastAsia="宋体" w:hAnsi="宋体" w:cs="宋体"/>
                <w:color w:val="000000"/>
                <w:sz w:val="16"/>
                <w:szCs w:val="16"/>
              </w:rPr>
            </w:pPr>
          </w:p>
        </w:tc>
        <w:tc>
          <w:tcPr>
            <w:tcW w:w="960" w:type="dxa"/>
            <w:gridSpan w:val="2"/>
            <w:shd w:val="clear" w:color="auto" w:fill="auto"/>
            <w:vAlign w:val="center"/>
          </w:tcPr>
          <w:p w:rsidR="008F31A3" w:rsidRDefault="008F31A3">
            <w:pPr>
              <w:rPr>
                <w:rFonts w:ascii="宋体" w:eastAsia="宋体" w:hAnsi="宋体" w:cs="宋体"/>
                <w:color w:val="000000"/>
                <w:sz w:val="16"/>
                <w:szCs w:val="16"/>
              </w:rPr>
            </w:pPr>
          </w:p>
        </w:tc>
        <w:tc>
          <w:tcPr>
            <w:tcW w:w="960" w:type="dxa"/>
            <w:gridSpan w:val="2"/>
            <w:shd w:val="clear" w:color="auto" w:fill="auto"/>
            <w:vAlign w:val="center"/>
          </w:tcPr>
          <w:p w:rsidR="008F31A3" w:rsidRDefault="008F31A3">
            <w:pPr>
              <w:rPr>
                <w:rFonts w:ascii="宋体" w:eastAsia="宋体" w:hAnsi="宋体" w:cs="宋体"/>
                <w:color w:val="000000"/>
                <w:sz w:val="16"/>
                <w:szCs w:val="16"/>
              </w:rPr>
            </w:pPr>
          </w:p>
        </w:tc>
        <w:tc>
          <w:tcPr>
            <w:tcW w:w="960" w:type="dxa"/>
            <w:shd w:val="clear" w:color="auto" w:fill="auto"/>
            <w:vAlign w:val="center"/>
          </w:tcPr>
          <w:p w:rsidR="008F31A3" w:rsidRDefault="00612B6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公开02表</w:t>
            </w:r>
          </w:p>
        </w:tc>
      </w:tr>
      <w:tr w:rsidR="008F31A3">
        <w:trPr>
          <w:trHeight w:val="270"/>
        </w:trPr>
        <w:tc>
          <w:tcPr>
            <w:tcW w:w="1637" w:type="dxa"/>
            <w:gridSpan w:val="2"/>
            <w:shd w:val="clear" w:color="auto" w:fill="auto"/>
            <w:vAlign w:val="center"/>
          </w:tcPr>
          <w:p w:rsidR="008F31A3" w:rsidRDefault="008F31A3">
            <w:pPr>
              <w:rPr>
                <w:rFonts w:ascii="宋体" w:eastAsia="宋体" w:hAnsi="宋体" w:cs="宋体"/>
                <w:color w:val="000000"/>
                <w:sz w:val="16"/>
                <w:szCs w:val="16"/>
              </w:rPr>
            </w:pPr>
          </w:p>
        </w:tc>
        <w:tc>
          <w:tcPr>
            <w:tcW w:w="1036" w:type="dxa"/>
            <w:shd w:val="clear" w:color="auto" w:fill="auto"/>
            <w:vAlign w:val="center"/>
          </w:tcPr>
          <w:p w:rsidR="008F31A3" w:rsidRDefault="008F31A3">
            <w:pPr>
              <w:rPr>
                <w:rFonts w:ascii="宋体" w:eastAsia="宋体" w:hAnsi="宋体" w:cs="宋体"/>
                <w:color w:val="000000"/>
                <w:sz w:val="16"/>
                <w:szCs w:val="16"/>
              </w:rPr>
            </w:pPr>
          </w:p>
        </w:tc>
        <w:tc>
          <w:tcPr>
            <w:tcW w:w="1904" w:type="dxa"/>
            <w:gridSpan w:val="2"/>
            <w:shd w:val="clear" w:color="auto" w:fill="auto"/>
            <w:vAlign w:val="center"/>
          </w:tcPr>
          <w:p w:rsidR="008F31A3" w:rsidRDefault="008F31A3">
            <w:pPr>
              <w:rPr>
                <w:rFonts w:ascii="宋体" w:eastAsia="宋体" w:hAnsi="宋体" w:cs="宋体"/>
                <w:color w:val="000000"/>
                <w:sz w:val="16"/>
                <w:szCs w:val="16"/>
              </w:rPr>
            </w:pPr>
          </w:p>
        </w:tc>
        <w:tc>
          <w:tcPr>
            <w:tcW w:w="960" w:type="dxa"/>
            <w:gridSpan w:val="2"/>
            <w:shd w:val="clear" w:color="auto" w:fill="auto"/>
            <w:vAlign w:val="center"/>
          </w:tcPr>
          <w:p w:rsidR="008F31A3" w:rsidRDefault="008F31A3">
            <w:pPr>
              <w:rPr>
                <w:rFonts w:ascii="宋体" w:eastAsia="宋体" w:hAnsi="宋体" w:cs="宋体"/>
                <w:color w:val="000000"/>
                <w:sz w:val="16"/>
                <w:szCs w:val="16"/>
              </w:rPr>
            </w:pPr>
          </w:p>
        </w:tc>
        <w:tc>
          <w:tcPr>
            <w:tcW w:w="960" w:type="dxa"/>
            <w:gridSpan w:val="2"/>
            <w:shd w:val="clear" w:color="auto" w:fill="auto"/>
            <w:vAlign w:val="center"/>
          </w:tcPr>
          <w:p w:rsidR="008F31A3" w:rsidRDefault="008F31A3">
            <w:pPr>
              <w:rPr>
                <w:rFonts w:ascii="宋体" w:eastAsia="宋体" w:hAnsi="宋体" w:cs="宋体"/>
                <w:color w:val="000000"/>
                <w:sz w:val="16"/>
                <w:szCs w:val="16"/>
              </w:rPr>
            </w:pPr>
          </w:p>
        </w:tc>
        <w:tc>
          <w:tcPr>
            <w:tcW w:w="960" w:type="dxa"/>
            <w:gridSpan w:val="2"/>
            <w:shd w:val="clear" w:color="auto" w:fill="auto"/>
            <w:vAlign w:val="center"/>
          </w:tcPr>
          <w:p w:rsidR="008F31A3" w:rsidRDefault="008F31A3">
            <w:pPr>
              <w:rPr>
                <w:rFonts w:ascii="宋体" w:eastAsia="宋体" w:hAnsi="宋体" w:cs="宋体"/>
                <w:color w:val="000000"/>
                <w:sz w:val="16"/>
                <w:szCs w:val="16"/>
              </w:rPr>
            </w:pPr>
          </w:p>
        </w:tc>
        <w:tc>
          <w:tcPr>
            <w:tcW w:w="960" w:type="dxa"/>
            <w:gridSpan w:val="2"/>
            <w:shd w:val="clear" w:color="auto" w:fill="auto"/>
            <w:vAlign w:val="center"/>
          </w:tcPr>
          <w:p w:rsidR="008F31A3" w:rsidRDefault="008F31A3">
            <w:pPr>
              <w:rPr>
                <w:rFonts w:ascii="宋体" w:eastAsia="宋体" w:hAnsi="宋体" w:cs="宋体"/>
                <w:color w:val="000000"/>
                <w:sz w:val="16"/>
                <w:szCs w:val="16"/>
              </w:rPr>
            </w:pPr>
          </w:p>
        </w:tc>
        <w:tc>
          <w:tcPr>
            <w:tcW w:w="960" w:type="dxa"/>
            <w:gridSpan w:val="2"/>
            <w:shd w:val="clear" w:color="auto" w:fill="auto"/>
            <w:vAlign w:val="center"/>
          </w:tcPr>
          <w:p w:rsidR="008F31A3" w:rsidRDefault="008F31A3">
            <w:pPr>
              <w:rPr>
                <w:rFonts w:ascii="宋体" w:eastAsia="宋体" w:hAnsi="宋体" w:cs="宋体"/>
                <w:color w:val="000000"/>
                <w:sz w:val="16"/>
                <w:szCs w:val="16"/>
              </w:rPr>
            </w:pPr>
          </w:p>
        </w:tc>
        <w:tc>
          <w:tcPr>
            <w:tcW w:w="960" w:type="dxa"/>
            <w:shd w:val="clear" w:color="auto" w:fill="auto"/>
            <w:vAlign w:val="center"/>
          </w:tcPr>
          <w:p w:rsidR="008F31A3" w:rsidRDefault="00612B6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单位：万元</w:t>
            </w:r>
          </w:p>
        </w:tc>
      </w:tr>
      <w:tr w:rsidR="008F31A3">
        <w:trPr>
          <w:trHeight w:val="285"/>
        </w:trPr>
        <w:tc>
          <w:tcPr>
            <w:tcW w:w="2673" w:type="dxa"/>
            <w:gridSpan w:val="3"/>
            <w:tcBorders>
              <w:top w:val="single" w:sz="12"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项 目</w:t>
            </w:r>
          </w:p>
        </w:tc>
        <w:tc>
          <w:tcPr>
            <w:tcW w:w="1094"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本年收入合计</w:t>
            </w:r>
          </w:p>
        </w:tc>
        <w:tc>
          <w:tcPr>
            <w:tcW w:w="1094"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财政拨款收入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上级补助收入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事业收入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经营收入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附属单位</w:t>
            </w:r>
            <w:r>
              <w:rPr>
                <w:rFonts w:ascii="宋体" w:eastAsia="宋体" w:hAnsi="宋体" w:cs="宋体" w:hint="eastAsia"/>
                <w:b/>
                <w:color w:val="000000"/>
                <w:kern w:val="0"/>
                <w:sz w:val="16"/>
                <w:szCs w:val="16"/>
                <w:lang w:bidi="ar"/>
              </w:rPr>
              <w:br/>
              <w:t>上缴收入</w:t>
            </w:r>
          </w:p>
        </w:tc>
        <w:tc>
          <w:tcPr>
            <w:tcW w:w="1100"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其他收入</w:t>
            </w:r>
          </w:p>
        </w:tc>
      </w:tr>
      <w:tr w:rsidR="008F31A3">
        <w:trPr>
          <w:trHeight w:val="420"/>
        </w:trPr>
        <w:tc>
          <w:tcPr>
            <w:tcW w:w="67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功能分类</w:t>
            </w:r>
            <w:r>
              <w:rPr>
                <w:rFonts w:ascii="宋体" w:eastAsia="宋体" w:hAnsi="宋体" w:cs="宋体" w:hint="eastAsia"/>
                <w:b/>
                <w:color w:val="000000"/>
                <w:kern w:val="0"/>
                <w:sz w:val="16"/>
                <w:szCs w:val="16"/>
                <w:lang w:bidi="ar"/>
              </w:rPr>
              <w:br/>
              <w:t>科目编码</w:t>
            </w:r>
          </w:p>
        </w:tc>
        <w:tc>
          <w:tcPr>
            <w:tcW w:w="1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科目名称</w:t>
            </w:r>
          </w:p>
        </w:tc>
        <w:tc>
          <w:tcPr>
            <w:tcW w:w="1094"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8F31A3">
            <w:pPr>
              <w:jc w:val="center"/>
              <w:rPr>
                <w:rFonts w:ascii="宋体" w:eastAsia="宋体" w:hAns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8F31A3">
            <w:pPr>
              <w:jc w:val="center"/>
              <w:rPr>
                <w:rFonts w:ascii="宋体" w:eastAsia="宋体" w:hAns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8F31A3">
            <w:pPr>
              <w:jc w:val="center"/>
              <w:rPr>
                <w:rFonts w:ascii="宋体" w:eastAsia="宋体" w:hAns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8F31A3">
            <w:pPr>
              <w:jc w:val="center"/>
              <w:rPr>
                <w:rFonts w:ascii="宋体" w:eastAsia="宋体" w:hAns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8F31A3">
            <w:pPr>
              <w:jc w:val="center"/>
              <w:rPr>
                <w:rFonts w:ascii="宋体" w:eastAsia="宋体" w:hAns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8F31A3">
            <w:pPr>
              <w:jc w:val="center"/>
              <w:rPr>
                <w:rFonts w:ascii="宋体" w:eastAsia="宋体" w:hAnsi="宋体" w:cs="宋体"/>
                <w:b/>
                <w:color w:val="000000"/>
                <w:sz w:val="16"/>
                <w:szCs w:val="16"/>
              </w:rPr>
            </w:pPr>
          </w:p>
        </w:tc>
        <w:tc>
          <w:tcPr>
            <w:tcW w:w="1100" w:type="dxa"/>
            <w:gridSpan w:val="2"/>
            <w:vMerge/>
            <w:tcBorders>
              <w:top w:val="single" w:sz="12" w:space="0" w:color="000000"/>
              <w:left w:val="single" w:sz="4" w:space="0" w:color="000000"/>
              <w:bottom w:val="single" w:sz="4" w:space="0" w:color="000000"/>
              <w:right w:val="single" w:sz="12" w:space="0" w:color="000000"/>
            </w:tcBorders>
            <w:shd w:val="clear" w:color="auto" w:fill="auto"/>
            <w:vAlign w:val="center"/>
          </w:tcPr>
          <w:p w:rsidR="008F31A3" w:rsidRDefault="008F31A3">
            <w:pPr>
              <w:jc w:val="center"/>
              <w:rPr>
                <w:rFonts w:ascii="宋体" w:eastAsia="宋体" w:hAnsi="宋体" w:cs="宋体"/>
                <w:b/>
                <w:color w:val="000000"/>
                <w:sz w:val="16"/>
                <w:szCs w:val="16"/>
              </w:rPr>
            </w:pPr>
          </w:p>
        </w:tc>
      </w:tr>
      <w:tr w:rsidR="008F31A3">
        <w:trPr>
          <w:trHeight w:val="285"/>
        </w:trPr>
        <w:tc>
          <w:tcPr>
            <w:tcW w:w="2673"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栏次</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1</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2</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3</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4</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5</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6</w:t>
            </w:r>
          </w:p>
        </w:tc>
        <w:tc>
          <w:tcPr>
            <w:tcW w:w="1100"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7</w:t>
            </w:r>
          </w:p>
        </w:tc>
      </w:tr>
      <w:tr w:rsidR="008F31A3">
        <w:trPr>
          <w:trHeight w:val="285"/>
        </w:trPr>
        <w:tc>
          <w:tcPr>
            <w:tcW w:w="2673"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合计</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4A13F9">
            <w:pPr>
              <w:jc w:val="right"/>
              <w:rPr>
                <w:rFonts w:ascii="宋体" w:eastAsia="宋体" w:hAnsi="宋体" w:cs="宋体"/>
                <w:b/>
                <w:color w:val="000000"/>
                <w:sz w:val="16"/>
                <w:szCs w:val="16"/>
              </w:rPr>
            </w:pPr>
            <w:r>
              <w:rPr>
                <w:rFonts w:ascii="宋体" w:eastAsia="宋体" w:hAnsi="宋体" w:cs="宋体" w:hint="eastAsia"/>
                <w:b/>
                <w:color w:val="000000"/>
                <w:sz w:val="16"/>
                <w:szCs w:val="16"/>
              </w:rPr>
              <w:t>470.1</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4A13F9">
            <w:pPr>
              <w:jc w:val="right"/>
              <w:rPr>
                <w:rFonts w:ascii="宋体" w:eastAsia="宋体" w:hAnsi="宋体" w:cs="宋体"/>
                <w:b/>
                <w:color w:val="000000"/>
                <w:sz w:val="16"/>
                <w:szCs w:val="16"/>
              </w:rPr>
            </w:pPr>
            <w:r>
              <w:rPr>
                <w:rFonts w:ascii="宋体" w:eastAsia="宋体" w:hAnsi="宋体" w:cs="宋体" w:hint="eastAsia"/>
                <w:b/>
                <w:color w:val="000000"/>
                <w:sz w:val="16"/>
                <w:szCs w:val="16"/>
              </w:rPr>
              <w:t>470.1</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4A13F9">
            <w:pPr>
              <w:jc w:val="right"/>
              <w:rPr>
                <w:rFonts w:ascii="宋体" w:eastAsia="宋体" w:hAnsi="宋体" w:cs="宋体"/>
                <w:b/>
                <w:color w:val="000000"/>
                <w:sz w:val="16"/>
                <w:szCs w:val="16"/>
              </w:rPr>
            </w:pPr>
            <w:r>
              <w:rPr>
                <w:rFonts w:ascii="宋体" w:eastAsia="宋体" w:hAnsi="宋体" w:cs="宋体" w:hint="eastAsia"/>
                <w:b/>
                <w:color w:val="000000"/>
                <w:sz w:val="16"/>
                <w:szCs w:val="16"/>
              </w:rPr>
              <w:t>0</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4A13F9">
            <w:pPr>
              <w:jc w:val="right"/>
              <w:rPr>
                <w:rFonts w:ascii="宋体" w:eastAsia="宋体" w:hAnsi="宋体" w:cs="宋体"/>
                <w:b/>
                <w:color w:val="000000"/>
                <w:sz w:val="16"/>
                <w:szCs w:val="16"/>
              </w:rPr>
            </w:pPr>
            <w:r>
              <w:rPr>
                <w:rFonts w:ascii="宋体" w:eastAsia="宋体" w:hAnsi="宋体" w:cs="宋体" w:hint="eastAsia"/>
                <w:b/>
                <w:color w:val="000000"/>
                <w:sz w:val="16"/>
                <w:szCs w:val="16"/>
              </w:rPr>
              <w:t>0</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4A13F9">
            <w:pPr>
              <w:jc w:val="right"/>
              <w:rPr>
                <w:rFonts w:ascii="宋体" w:eastAsia="宋体" w:hAnsi="宋体" w:cs="宋体"/>
                <w:b/>
                <w:color w:val="000000"/>
                <w:sz w:val="16"/>
                <w:szCs w:val="16"/>
              </w:rPr>
            </w:pPr>
            <w:r>
              <w:rPr>
                <w:rFonts w:ascii="宋体" w:eastAsia="宋体" w:hAnsi="宋体" w:cs="宋体" w:hint="eastAsia"/>
                <w:b/>
                <w:color w:val="000000"/>
                <w:sz w:val="16"/>
                <w:szCs w:val="16"/>
              </w:rPr>
              <w:t>0</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4A13F9">
            <w:pPr>
              <w:jc w:val="right"/>
              <w:rPr>
                <w:rFonts w:ascii="宋体" w:eastAsia="宋体" w:hAnsi="宋体" w:cs="宋体"/>
                <w:b/>
                <w:color w:val="000000"/>
                <w:sz w:val="16"/>
                <w:szCs w:val="16"/>
              </w:rPr>
            </w:pPr>
            <w:r>
              <w:rPr>
                <w:rFonts w:ascii="宋体" w:eastAsia="宋体" w:hAnsi="宋体" w:cs="宋体" w:hint="eastAsia"/>
                <w:b/>
                <w:color w:val="000000"/>
                <w:sz w:val="16"/>
                <w:szCs w:val="16"/>
              </w:rPr>
              <w:t>0</w:t>
            </w:r>
          </w:p>
        </w:tc>
        <w:tc>
          <w:tcPr>
            <w:tcW w:w="1100"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4A13F9">
            <w:pPr>
              <w:jc w:val="right"/>
              <w:rPr>
                <w:rFonts w:ascii="宋体" w:eastAsia="宋体" w:hAnsi="宋体" w:cs="宋体"/>
                <w:b/>
                <w:color w:val="000000"/>
                <w:sz w:val="16"/>
                <w:szCs w:val="16"/>
              </w:rPr>
            </w:pPr>
            <w:r>
              <w:rPr>
                <w:rFonts w:ascii="宋体" w:eastAsia="宋体" w:hAnsi="宋体" w:cs="宋体" w:hint="eastAsia"/>
                <w:b/>
                <w:color w:val="000000"/>
                <w:sz w:val="16"/>
                <w:szCs w:val="16"/>
              </w:rPr>
              <w:t>0</w:t>
            </w:r>
          </w:p>
        </w:tc>
      </w:tr>
      <w:tr w:rsidR="00601E0B">
        <w:trPr>
          <w:trHeight w:val="285"/>
        </w:trPr>
        <w:tc>
          <w:tcPr>
            <w:tcW w:w="67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01E0B" w:rsidRDefault="00601E0B">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201</w:t>
            </w:r>
          </w:p>
        </w:tc>
        <w:tc>
          <w:tcPr>
            <w:tcW w:w="1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一般公共服务支出</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b/>
                <w:color w:val="000000"/>
                <w:sz w:val="16"/>
                <w:szCs w:val="16"/>
              </w:rPr>
            </w:pPr>
            <w:r>
              <w:rPr>
                <w:rFonts w:ascii="宋体" w:eastAsia="宋体" w:hAnsi="宋体" w:cs="宋体" w:hint="eastAsia"/>
                <w:b/>
                <w:color w:val="000000"/>
                <w:sz w:val="16"/>
                <w:szCs w:val="16"/>
              </w:rPr>
              <w:t>376.0</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rsidP="008F2DC4">
            <w:pPr>
              <w:jc w:val="right"/>
              <w:rPr>
                <w:rFonts w:ascii="宋体" w:eastAsia="宋体" w:hAnsi="宋体" w:cs="宋体"/>
                <w:b/>
                <w:color w:val="000000"/>
                <w:sz w:val="16"/>
                <w:szCs w:val="16"/>
              </w:rPr>
            </w:pPr>
            <w:r>
              <w:rPr>
                <w:rFonts w:ascii="宋体" w:eastAsia="宋体" w:hAnsi="宋体" w:cs="宋体" w:hint="eastAsia"/>
                <w:b/>
                <w:color w:val="000000"/>
                <w:sz w:val="16"/>
                <w:szCs w:val="16"/>
              </w:rPr>
              <w:t>376.0</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b/>
                <w:color w:val="000000"/>
                <w:sz w:val="16"/>
                <w:szCs w:val="16"/>
              </w:rPr>
            </w:pPr>
            <w:r>
              <w:rPr>
                <w:rFonts w:ascii="宋体" w:eastAsia="宋体" w:hAnsi="宋体" w:cs="宋体" w:hint="eastAsia"/>
                <w:b/>
                <w:color w:val="000000"/>
                <w:sz w:val="16"/>
                <w:szCs w:val="16"/>
              </w:rPr>
              <w:t>0</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rsidP="008F2DC4">
            <w:pPr>
              <w:jc w:val="right"/>
              <w:rPr>
                <w:rFonts w:ascii="宋体" w:eastAsia="宋体" w:hAnsi="宋体" w:cs="宋体"/>
                <w:b/>
                <w:color w:val="000000"/>
                <w:sz w:val="16"/>
                <w:szCs w:val="16"/>
              </w:rPr>
            </w:pPr>
            <w:r>
              <w:rPr>
                <w:rFonts w:ascii="宋体" w:eastAsia="宋体" w:hAnsi="宋体" w:cs="宋体" w:hint="eastAsia"/>
                <w:b/>
                <w:color w:val="000000"/>
                <w:sz w:val="16"/>
                <w:szCs w:val="16"/>
              </w:rPr>
              <w:t>0</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rsidP="008F2DC4">
            <w:pPr>
              <w:jc w:val="right"/>
              <w:rPr>
                <w:rFonts w:ascii="宋体" w:eastAsia="宋体" w:hAnsi="宋体" w:cs="宋体"/>
                <w:b/>
                <w:color w:val="000000"/>
                <w:sz w:val="16"/>
                <w:szCs w:val="16"/>
              </w:rPr>
            </w:pPr>
            <w:r>
              <w:rPr>
                <w:rFonts w:ascii="宋体" w:eastAsia="宋体" w:hAnsi="宋体" w:cs="宋体" w:hint="eastAsia"/>
                <w:b/>
                <w:color w:val="000000"/>
                <w:sz w:val="16"/>
                <w:szCs w:val="16"/>
              </w:rPr>
              <w:t>0</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rsidP="008F2DC4">
            <w:pPr>
              <w:jc w:val="right"/>
              <w:rPr>
                <w:rFonts w:ascii="宋体" w:eastAsia="宋体" w:hAnsi="宋体" w:cs="宋体"/>
                <w:b/>
                <w:color w:val="000000"/>
                <w:sz w:val="16"/>
                <w:szCs w:val="16"/>
              </w:rPr>
            </w:pPr>
            <w:r>
              <w:rPr>
                <w:rFonts w:ascii="宋体" w:eastAsia="宋体" w:hAnsi="宋体" w:cs="宋体" w:hint="eastAsia"/>
                <w:b/>
                <w:color w:val="000000"/>
                <w:sz w:val="16"/>
                <w:szCs w:val="16"/>
              </w:rPr>
              <w:t>0</w:t>
            </w:r>
          </w:p>
        </w:tc>
        <w:tc>
          <w:tcPr>
            <w:tcW w:w="1100"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01E0B" w:rsidRDefault="00601E0B" w:rsidP="008F2DC4">
            <w:pPr>
              <w:jc w:val="right"/>
              <w:rPr>
                <w:rFonts w:ascii="宋体" w:eastAsia="宋体" w:hAnsi="宋体" w:cs="宋体"/>
                <w:b/>
                <w:color w:val="000000"/>
                <w:sz w:val="16"/>
                <w:szCs w:val="16"/>
              </w:rPr>
            </w:pPr>
            <w:r>
              <w:rPr>
                <w:rFonts w:ascii="宋体" w:eastAsia="宋体" w:hAnsi="宋体" w:cs="宋体" w:hint="eastAsia"/>
                <w:b/>
                <w:color w:val="000000"/>
                <w:sz w:val="16"/>
                <w:szCs w:val="16"/>
              </w:rPr>
              <w:t>0</w:t>
            </w:r>
          </w:p>
        </w:tc>
      </w:tr>
      <w:tr w:rsidR="00601E0B">
        <w:trPr>
          <w:trHeight w:val="285"/>
        </w:trPr>
        <w:tc>
          <w:tcPr>
            <w:tcW w:w="67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01E0B" w:rsidRPr="00586164" w:rsidRDefault="00601E0B" w:rsidP="008F2DC4">
            <w:pPr>
              <w:widowControl/>
              <w:jc w:val="left"/>
              <w:textAlignment w:val="center"/>
              <w:rPr>
                <w:rFonts w:ascii="宋体" w:eastAsia="宋体" w:hAnsi="宋体" w:cs="宋体"/>
                <w:color w:val="000000"/>
                <w:sz w:val="16"/>
                <w:szCs w:val="16"/>
              </w:rPr>
            </w:pPr>
            <w:r w:rsidRPr="00586164">
              <w:rPr>
                <w:rFonts w:ascii="宋体" w:eastAsia="宋体" w:hAnsi="宋体" w:cs="宋体" w:hint="eastAsia"/>
                <w:color w:val="000000"/>
                <w:sz w:val="16"/>
                <w:szCs w:val="16"/>
              </w:rPr>
              <w:t>20111</w:t>
            </w:r>
          </w:p>
        </w:tc>
        <w:tc>
          <w:tcPr>
            <w:tcW w:w="1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Pr="00586164" w:rsidRDefault="00601E0B" w:rsidP="008F2DC4">
            <w:pPr>
              <w:widowControl/>
              <w:jc w:val="left"/>
              <w:textAlignment w:val="center"/>
              <w:rPr>
                <w:rFonts w:ascii="宋体" w:eastAsia="宋体" w:hAnsi="宋体" w:cs="宋体"/>
                <w:color w:val="000000"/>
                <w:sz w:val="16"/>
                <w:szCs w:val="16"/>
              </w:rPr>
            </w:pPr>
            <w:r w:rsidRPr="00586164">
              <w:rPr>
                <w:rFonts w:ascii="宋体" w:eastAsia="宋体" w:hAnsi="宋体" w:cs="宋体" w:hint="eastAsia"/>
                <w:color w:val="000000"/>
                <w:sz w:val="16"/>
                <w:szCs w:val="16"/>
              </w:rPr>
              <w:t>纪检监察事务</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Pr="00586164" w:rsidRDefault="00601E0B">
            <w:pPr>
              <w:jc w:val="right"/>
              <w:rPr>
                <w:rFonts w:ascii="宋体" w:eastAsia="宋体" w:hAnsi="宋体" w:cs="宋体"/>
                <w:color w:val="000000"/>
                <w:sz w:val="16"/>
                <w:szCs w:val="16"/>
              </w:rPr>
            </w:pPr>
            <w:r w:rsidRPr="00586164">
              <w:rPr>
                <w:rFonts w:ascii="宋体" w:eastAsia="宋体" w:hAnsi="宋体" w:cs="宋体" w:hint="eastAsia"/>
                <w:color w:val="000000"/>
                <w:sz w:val="16"/>
                <w:szCs w:val="16"/>
              </w:rPr>
              <w:t>376.0</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Pr="00586164" w:rsidRDefault="00601E0B" w:rsidP="008F2DC4">
            <w:pPr>
              <w:jc w:val="right"/>
              <w:rPr>
                <w:rFonts w:ascii="宋体" w:eastAsia="宋体" w:hAnsi="宋体" w:cs="宋体"/>
                <w:color w:val="000000"/>
                <w:sz w:val="16"/>
                <w:szCs w:val="16"/>
              </w:rPr>
            </w:pPr>
            <w:r w:rsidRPr="00586164">
              <w:rPr>
                <w:rFonts w:ascii="宋体" w:eastAsia="宋体" w:hAnsi="宋体" w:cs="宋体" w:hint="eastAsia"/>
                <w:color w:val="000000"/>
                <w:sz w:val="16"/>
                <w:szCs w:val="16"/>
              </w:rPr>
              <w:t>376.0</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rsidP="008F2DC4">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rsidP="008F2DC4">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rsidP="008F2DC4">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1100"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01E0B" w:rsidRDefault="00601E0B" w:rsidP="008F2DC4">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r>
      <w:tr w:rsidR="00601E0B">
        <w:trPr>
          <w:trHeight w:val="285"/>
        </w:trPr>
        <w:tc>
          <w:tcPr>
            <w:tcW w:w="67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01E0B" w:rsidRPr="00586164" w:rsidRDefault="00601E0B" w:rsidP="008F2DC4">
            <w:pPr>
              <w:widowControl/>
              <w:jc w:val="left"/>
              <w:textAlignment w:val="center"/>
              <w:rPr>
                <w:rFonts w:ascii="宋体" w:eastAsia="宋体" w:hAnsi="宋体" w:cs="宋体"/>
                <w:color w:val="000000"/>
                <w:sz w:val="16"/>
                <w:szCs w:val="16"/>
              </w:rPr>
            </w:pPr>
            <w:r w:rsidRPr="00586164">
              <w:rPr>
                <w:rFonts w:ascii="宋体" w:eastAsia="宋体" w:hAnsi="宋体" w:cs="宋体" w:hint="eastAsia"/>
                <w:color w:val="000000"/>
                <w:sz w:val="16"/>
                <w:szCs w:val="16"/>
              </w:rPr>
              <w:t>2011101</w:t>
            </w:r>
          </w:p>
        </w:tc>
        <w:tc>
          <w:tcPr>
            <w:tcW w:w="1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Pr="00586164" w:rsidRDefault="00601E0B" w:rsidP="008F2DC4">
            <w:pPr>
              <w:widowControl/>
              <w:jc w:val="left"/>
              <w:textAlignment w:val="center"/>
              <w:rPr>
                <w:rFonts w:ascii="宋体" w:eastAsia="宋体" w:hAnsi="宋体" w:cs="宋体"/>
                <w:color w:val="000000"/>
                <w:sz w:val="16"/>
                <w:szCs w:val="16"/>
              </w:rPr>
            </w:pPr>
            <w:r w:rsidRPr="00586164">
              <w:rPr>
                <w:rFonts w:ascii="宋体" w:eastAsia="宋体" w:hAnsi="宋体" w:cs="宋体" w:hint="eastAsia"/>
                <w:color w:val="000000"/>
                <w:sz w:val="16"/>
                <w:szCs w:val="16"/>
              </w:rPr>
              <w:t>行政运行</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Pr="00586164" w:rsidRDefault="00601E0B">
            <w:pPr>
              <w:jc w:val="right"/>
              <w:rPr>
                <w:rFonts w:ascii="宋体" w:eastAsia="宋体" w:hAnsi="宋体" w:cs="宋体"/>
                <w:color w:val="000000"/>
                <w:sz w:val="16"/>
                <w:szCs w:val="16"/>
              </w:rPr>
            </w:pPr>
            <w:r w:rsidRPr="00586164">
              <w:rPr>
                <w:rFonts w:ascii="宋体" w:eastAsia="宋体" w:hAnsi="宋体" w:cs="宋体" w:hint="eastAsia"/>
                <w:color w:val="000000"/>
                <w:sz w:val="16"/>
                <w:szCs w:val="16"/>
              </w:rPr>
              <w:t>376.0</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Pr="00586164" w:rsidRDefault="00601E0B" w:rsidP="008F2DC4">
            <w:pPr>
              <w:jc w:val="right"/>
              <w:rPr>
                <w:rFonts w:ascii="宋体" w:eastAsia="宋体" w:hAnsi="宋体" w:cs="宋体"/>
                <w:color w:val="000000"/>
                <w:sz w:val="16"/>
                <w:szCs w:val="16"/>
              </w:rPr>
            </w:pPr>
            <w:r w:rsidRPr="00586164">
              <w:rPr>
                <w:rFonts w:ascii="宋体" w:eastAsia="宋体" w:hAnsi="宋体" w:cs="宋体" w:hint="eastAsia"/>
                <w:color w:val="000000"/>
                <w:sz w:val="16"/>
                <w:szCs w:val="16"/>
              </w:rPr>
              <w:t>376.0</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rsidP="008F2DC4">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rsidP="008F2DC4">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rsidP="008F2DC4">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1100"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01E0B" w:rsidRDefault="00601E0B" w:rsidP="008F2DC4">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r>
      <w:tr w:rsidR="00601E0B">
        <w:trPr>
          <w:trHeight w:val="285"/>
        </w:trPr>
        <w:tc>
          <w:tcPr>
            <w:tcW w:w="67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01E0B" w:rsidRPr="00FA30C5" w:rsidRDefault="00601E0B" w:rsidP="008F2DC4">
            <w:pPr>
              <w:widowControl/>
              <w:jc w:val="left"/>
              <w:textAlignment w:val="center"/>
              <w:rPr>
                <w:rFonts w:ascii="宋体" w:eastAsia="宋体" w:hAnsi="宋体" w:cs="宋体"/>
                <w:b/>
                <w:color w:val="000000"/>
                <w:kern w:val="0"/>
                <w:sz w:val="16"/>
                <w:szCs w:val="16"/>
                <w:lang w:bidi="ar"/>
              </w:rPr>
            </w:pPr>
            <w:r w:rsidRPr="00FA30C5">
              <w:rPr>
                <w:rFonts w:ascii="宋体" w:eastAsia="宋体" w:hAnsi="宋体" w:cs="宋体" w:hint="eastAsia"/>
                <w:b/>
                <w:color w:val="000000"/>
                <w:kern w:val="0"/>
                <w:sz w:val="16"/>
                <w:szCs w:val="16"/>
                <w:lang w:bidi="ar"/>
              </w:rPr>
              <w:t>208</w:t>
            </w:r>
          </w:p>
        </w:tc>
        <w:tc>
          <w:tcPr>
            <w:tcW w:w="1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Pr="00FA30C5" w:rsidRDefault="00601E0B" w:rsidP="008F2DC4">
            <w:pPr>
              <w:widowControl/>
              <w:jc w:val="left"/>
              <w:textAlignment w:val="center"/>
              <w:rPr>
                <w:rFonts w:ascii="宋体" w:eastAsia="宋体" w:hAnsi="宋体" w:cs="宋体"/>
                <w:b/>
                <w:color w:val="000000"/>
                <w:kern w:val="0"/>
                <w:sz w:val="16"/>
                <w:szCs w:val="16"/>
                <w:lang w:bidi="ar"/>
              </w:rPr>
            </w:pPr>
            <w:r w:rsidRPr="00FA30C5">
              <w:rPr>
                <w:rFonts w:ascii="宋体" w:eastAsia="宋体" w:hAnsi="宋体" w:cs="宋体" w:hint="eastAsia"/>
                <w:b/>
                <w:color w:val="000000"/>
                <w:kern w:val="0"/>
                <w:sz w:val="16"/>
                <w:szCs w:val="16"/>
                <w:lang w:bidi="ar"/>
              </w:rPr>
              <w:t>社会保障和就业支出</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Pr="00601E0B" w:rsidRDefault="00601E0B">
            <w:pPr>
              <w:jc w:val="right"/>
              <w:rPr>
                <w:rFonts w:ascii="宋体" w:eastAsia="宋体" w:hAnsi="宋体" w:cs="宋体"/>
                <w:b/>
                <w:color w:val="000000"/>
                <w:sz w:val="16"/>
                <w:szCs w:val="16"/>
              </w:rPr>
            </w:pPr>
            <w:r w:rsidRPr="00601E0B">
              <w:rPr>
                <w:rFonts w:ascii="宋体" w:eastAsia="宋体" w:hAnsi="宋体" w:cs="宋体" w:hint="eastAsia"/>
                <w:b/>
                <w:color w:val="000000"/>
                <w:sz w:val="16"/>
                <w:szCs w:val="16"/>
              </w:rPr>
              <w:t>94.1</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Pr="00601E0B" w:rsidRDefault="00601E0B" w:rsidP="008F2DC4">
            <w:pPr>
              <w:jc w:val="right"/>
              <w:rPr>
                <w:rFonts w:ascii="宋体" w:eastAsia="宋体" w:hAnsi="宋体" w:cs="宋体"/>
                <w:b/>
                <w:color w:val="000000"/>
                <w:sz w:val="16"/>
                <w:szCs w:val="16"/>
              </w:rPr>
            </w:pPr>
            <w:r w:rsidRPr="00601E0B">
              <w:rPr>
                <w:rFonts w:ascii="宋体" w:eastAsia="宋体" w:hAnsi="宋体" w:cs="宋体" w:hint="eastAsia"/>
                <w:b/>
                <w:color w:val="000000"/>
                <w:sz w:val="16"/>
                <w:szCs w:val="16"/>
              </w:rPr>
              <w:t>94.1</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Pr="00601E0B" w:rsidRDefault="00601E0B">
            <w:pPr>
              <w:jc w:val="right"/>
              <w:rPr>
                <w:rFonts w:ascii="宋体" w:eastAsia="宋体" w:hAnsi="宋体" w:cs="宋体"/>
                <w:b/>
                <w:color w:val="000000"/>
                <w:sz w:val="16"/>
                <w:szCs w:val="16"/>
              </w:rPr>
            </w:pPr>
            <w:r w:rsidRPr="00601E0B">
              <w:rPr>
                <w:rFonts w:ascii="宋体" w:eastAsia="宋体" w:hAnsi="宋体" w:cs="宋体" w:hint="eastAsia"/>
                <w:b/>
                <w:color w:val="000000"/>
                <w:sz w:val="16"/>
                <w:szCs w:val="16"/>
              </w:rPr>
              <w:t>0</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Pr="00601E0B" w:rsidRDefault="00601E0B" w:rsidP="008F2DC4">
            <w:pPr>
              <w:jc w:val="right"/>
              <w:rPr>
                <w:rFonts w:ascii="宋体" w:eastAsia="宋体" w:hAnsi="宋体" w:cs="宋体"/>
                <w:b/>
                <w:color w:val="000000"/>
                <w:sz w:val="16"/>
                <w:szCs w:val="16"/>
              </w:rPr>
            </w:pPr>
            <w:r w:rsidRPr="00601E0B">
              <w:rPr>
                <w:rFonts w:ascii="宋体" w:eastAsia="宋体" w:hAnsi="宋体" w:cs="宋体" w:hint="eastAsia"/>
                <w:b/>
                <w:color w:val="000000"/>
                <w:sz w:val="16"/>
                <w:szCs w:val="16"/>
              </w:rPr>
              <w:t>0</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Pr="00601E0B" w:rsidRDefault="00601E0B" w:rsidP="008F2DC4">
            <w:pPr>
              <w:jc w:val="right"/>
              <w:rPr>
                <w:rFonts w:ascii="宋体" w:eastAsia="宋体" w:hAnsi="宋体" w:cs="宋体"/>
                <w:b/>
                <w:color w:val="000000"/>
                <w:sz w:val="16"/>
                <w:szCs w:val="16"/>
              </w:rPr>
            </w:pPr>
            <w:r w:rsidRPr="00601E0B">
              <w:rPr>
                <w:rFonts w:ascii="宋体" w:eastAsia="宋体" w:hAnsi="宋体" w:cs="宋体" w:hint="eastAsia"/>
                <w:b/>
                <w:color w:val="000000"/>
                <w:sz w:val="16"/>
                <w:szCs w:val="16"/>
              </w:rPr>
              <w:t>0</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Pr="00601E0B" w:rsidRDefault="00601E0B" w:rsidP="008F2DC4">
            <w:pPr>
              <w:jc w:val="right"/>
              <w:rPr>
                <w:rFonts w:ascii="宋体" w:eastAsia="宋体" w:hAnsi="宋体" w:cs="宋体"/>
                <w:b/>
                <w:color w:val="000000"/>
                <w:sz w:val="16"/>
                <w:szCs w:val="16"/>
              </w:rPr>
            </w:pPr>
            <w:r w:rsidRPr="00601E0B">
              <w:rPr>
                <w:rFonts w:ascii="宋体" w:eastAsia="宋体" w:hAnsi="宋体" w:cs="宋体" w:hint="eastAsia"/>
                <w:b/>
                <w:color w:val="000000"/>
                <w:sz w:val="16"/>
                <w:szCs w:val="16"/>
              </w:rPr>
              <w:t>0</w:t>
            </w:r>
          </w:p>
        </w:tc>
        <w:tc>
          <w:tcPr>
            <w:tcW w:w="1100"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01E0B" w:rsidRPr="00601E0B" w:rsidRDefault="00601E0B" w:rsidP="008F2DC4">
            <w:pPr>
              <w:jc w:val="right"/>
              <w:rPr>
                <w:rFonts w:ascii="宋体" w:eastAsia="宋体" w:hAnsi="宋体" w:cs="宋体"/>
                <w:b/>
                <w:color w:val="000000"/>
                <w:sz w:val="16"/>
                <w:szCs w:val="16"/>
              </w:rPr>
            </w:pPr>
            <w:r w:rsidRPr="00601E0B">
              <w:rPr>
                <w:rFonts w:ascii="宋体" w:eastAsia="宋体" w:hAnsi="宋体" w:cs="宋体" w:hint="eastAsia"/>
                <w:b/>
                <w:color w:val="000000"/>
                <w:sz w:val="16"/>
                <w:szCs w:val="16"/>
              </w:rPr>
              <w:t>0</w:t>
            </w:r>
          </w:p>
        </w:tc>
      </w:tr>
      <w:tr w:rsidR="00601E0B">
        <w:trPr>
          <w:trHeight w:val="285"/>
        </w:trPr>
        <w:tc>
          <w:tcPr>
            <w:tcW w:w="67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01E0B" w:rsidRPr="00586164" w:rsidRDefault="00601E0B" w:rsidP="008F2DC4">
            <w:pPr>
              <w:widowControl/>
              <w:jc w:val="left"/>
              <w:textAlignment w:val="center"/>
              <w:rPr>
                <w:rFonts w:ascii="宋体" w:eastAsia="宋体" w:hAnsi="宋体" w:cs="宋体"/>
                <w:color w:val="000000"/>
                <w:sz w:val="16"/>
                <w:szCs w:val="16"/>
              </w:rPr>
            </w:pPr>
            <w:r w:rsidRPr="00586164">
              <w:rPr>
                <w:rFonts w:ascii="宋体" w:eastAsia="宋体" w:hAnsi="宋体" w:cs="宋体" w:hint="eastAsia"/>
                <w:color w:val="000000"/>
                <w:sz w:val="16"/>
                <w:szCs w:val="16"/>
              </w:rPr>
              <w:t>20805</w:t>
            </w:r>
          </w:p>
        </w:tc>
        <w:tc>
          <w:tcPr>
            <w:tcW w:w="1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Pr="00586164" w:rsidRDefault="00601E0B" w:rsidP="008F2DC4">
            <w:pPr>
              <w:widowControl/>
              <w:jc w:val="left"/>
              <w:textAlignment w:val="center"/>
              <w:rPr>
                <w:rFonts w:ascii="宋体" w:eastAsia="宋体" w:hAnsi="宋体" w:cs="宋体"/>
                <w:color w:val="000000"/>
                <w:sz w:val="16"/>
                <w:szCs w:val="16"/>
              </w:rPr>
            </w:pPr>
            <w:r w:rsidRPr="00586164">
              <w:rPr>
                <w:rFonts w:ascii="宋体" w:eastAsia="宋体" w:hAnsi="宋体" w:cs="宋体" w:hint="eastAsia"/>
                <w:color w:val="000000"/>
                <w:sz w:val="16"/>
                <w:szCs w:val="16"/>
              </w:rPr>
              <w:t>行政事业单位离退休</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r>
              <w:rPr>
                <w:rFonts w:ascii="宋体" w:eastAsia="宋体" w:hAnsi="宋体" w:cs="宋体" w:hint="eastAsia"/>
                <w:color w:val="000000"/>
                <w:sz w:val="16"/>
                <w:szCs w:val="16"/>
              </w:rPr>
              <w:t>94.1</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rsidP="008F2DC4">
            <w:pPr>
              <w:jc w:val="right"/>
              <w:rPr>
                <w:rFonts w:ascii="宋体" w:eastAsia="宋体" w:hAnsi="宋体" w:cs="宋体"/>
                <w:color w:val="000000"/>
                <w:sz w:val="16"/>
                <w:szCs w:val="16"/>
              </w:rPr>
            </w:pPr>
            <w:r>
              <w:rPr>
                <w:rFonts w:ascii="宋体" w:eastAsia="宋体" w:hAnsi="宋体" w:cs="宋体" w:hint="eastAsia"/>
                <w:color w:val="000000"/>
                <w:sz w:val="16"/>
                <w:szCs w:val="16"/>
              </w:rPr>
              <w:t>94.1</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rsidP="008F2DC4">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rsidP="008F2DC4">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rsidP="008F2DC4">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1100"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01E0B" w:rsidRDefault="00601E0B" w:rsidP="008F2DC4">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r>
      <w:tr w:rsidR="00601E0B">
        <w:trPr>
          <w:trHeight w:val="285"/>
        </w:trPr>
        <w:tc>
          <w:tcPr>
            <w:tcW w:w="67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01E0B" w:rsidRPr="00586164" w:rsidRDefault="00601E0B" w:rsidP="008F2DC4">
            <w:pPr>
              <w:widowControl/>
              <w:jc w:val="left"/>
              <w:textAlignment w:val="center"/>
              <w:rPr>
                <w:rFonts w:ascii="宋体" w:eastAsia="宋体" w:hAnsi="宋体" w:cs="宋体"/>
                <w:color w:val="000000"/>
                <w:sz w:val="16"/>
                <w:szCs w:val="16"/>
              </w:rPr>
            </w:pPr>
            <w:r w:rsidRPr="00586164">
              <w:rPr>
                <w:rFonts w:ascii="宋体" w:eastAsia="宋体" w:hAnsi="宋体" w:cs="宋体" w:hint="eastAsia"/>
                <w:color w:val="000000"/>
                <w:sz w:val="16"/>
                <w:szCs w:val="16"/>
              </w:rPr>
              <w:t>2080501</w:t>
            </w:r>
          </w:p>
        </w:tc>
        <w:tc>
          <w:tcPr>
            <w:tcW w:w="1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Pr="00586164" w:rsidRDefault="00601E0B" w:rsidP="008F2DC4">
            <w:pPr>
              <w:widowControl/>
              <w:jc w:val="left"/>
              <w:textAlignment w:val="center"/>
              <w:rPr>
                <w:rFonts w:ascii="宋体" w:eastAsia="宋体" w:hAnsi="宋体" w:cs="宋体"/>
                <w:color w:val="000000"/>
                <w:sz w:val="16"/>
                <w:szCs w:val="16"/>
              </w:rPr>
            </w:pPr>
            <w:r w:rsidRPr="00586164">
              <w:rPr>
                <w:rFonts w:ascii="宋体" w:eastAsia="宋体" w:hAnsi="宋体" w:cs="宋体" w:hint="eastAsia"/>
                <w:color w:val="000000"/>
                <w:sz w:val="16"/>
                <w:szCs w:val="16"/>
              </w:rPr>
              <w:t>归口管理的行政单位离退休</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r>
              <w:rPr>
                <w:rFonts w:ascii="宋体" w:eastAsia="宋体" w:hAnsi="宋体" w:cs="宋体" w:hint="eastAsia"/>
                <w:color w:val="000000"/>
                <w:sz w:val="16"/>
                <w:szCs w:val="16"/>
              </w:rPr>
              <w:t>94.1</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rsidP="008F2DC4">
            <w:pPr>
              <w:jc w:val="right"/>
              <w:rPr>
                <w:rFonts w:ascii="宋体" w:eastAsia="宋体" w:hAnsi="宋体" w:cs="宋体"/>
                <w:color w:val="000000"/>
                <w:sz w:val="16"/>
                <w:szCs w:val="16"/>
              </w:rPr>
            </w:pPr>
            <w:r>
              <w:rPr>
                <w:rFonts w:ascii="宋体" w:eastAsia="宋体" w:hAnsi="宋体" w:cs="宋体" w:hint="eastAsia"/>
                <w:color w:val="000000"/>
                <w:sz w:val="16"/>
                <w:szCs w:val="16"/>
              </w:rPr>
              <w:t>94.1</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rsidP="008F2DC4">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rsidP="008F2DC4">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rsidP="008F2DC4">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1100"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01E0B" w:rsidRDefault="00601E0B" w:rsidP="008F2DC4">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r>
      <w:tr w:rsidR="00601E0B">
        <w:trPr>
          <w:trHeight w:val="420"/>
        </w:trPr>
        <w:tc>
          <w:tcPr>
            <w:tcW w:w="67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01E0B" w:rsidRPr="00FA30C5" w:rsidRDefault="00601E0B" w:rsidP="00FA30C5">
            <w:pPr>
              <w:widowControl/>
              <w:jc w:val="left"/>
              <w:textAlignment w:val="center"/>
              <w:rPr>
                <w:rFonts w:ascii="宋体" w:eastAsia="宋体" w:hAnsi="宋体" w:cs="宋体"/>
                <w:b/>
                <w:color w:val="000000"/>
                <w:kern w:val="0"/>
                <w:sz w:val="16"/>
                <w:szCs w:val="16"/>
                <w:lang w:bidi="ar"/>
              </w:rPr>
            </w:pPr>
          </w:p>
        </w:tc>
        <w:tc>
          <w:tcPr>
            <w:tcW w:w="1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Pr="00FA30C5" w:rsidRDefault="00601E0B" w:rsidP="00FA30C5">
            <w:pPr>
              <w:widowControl/>
              <w:jc w:val="left"/>
              <w:textAlignment w:val="center"/>
              <w:rPr>
                <w:rFonts w:ascii="宋体" w:eastAsia="宋体" w:hAnsi="宋体" w:cs="宋体"/>
                <w:b/>
                <w:color w:val="000000"/>
                <w:kern w:val="0"/>
                <w:sz w:val="16"/>
                <w:szCs w:val="16"/>
                <w:lang w:bidi="ar"/>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01E0B" w:rsidRDefault="00601E0B">
            <w:pPr>
              <w:jc w:val="right"/>
              <w:rPr>
                <w:rFonts w:ascii="宋体" w:eastAsia="宋体" w:hAnsi="宋体" w:cs="宋体"/>
                <w:color w:val="000000"/>
                <w:sz w:val="16"/>
                <w:szCs w:val="16"/>
              </w:rPr>
            </w:pPr>
          </w:p>
        </w:tc>
      </w:tr>
      <w:tr w:rsidR="00601E0B">
        <w:trPr>
          <w:trHeight w:val="420"/>
        </w:trPr>
        <w:tc>
          <w:tcPr>
            <w:tcW w:w="67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01E0B" w:rsidRDefault="00601E0B">
            <w:pPr>
              <w:widowControl/>
              <w:jc w:val="left"/>
              <w:textAlignment w:val="center"/>
              <w:rPr>
                <w:rFonts w:ascii="宋体" w:eastAsia="宋体" w:hAnsi="宋体" w:cs="宋体"/>
                <w:color w:val="000000"/>
                <w:sz w:val="16"/>
                <w:szCs w:val="16"/>
              </w:rPr>
            </w:pPr>
          </w:p>
        </w:tc>
        <w:tc>
          <w:tcPr>
            <w:tcW w:w="1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widowControl/>
              <w:jc w:val="left"/>
              <w:textAlignment w:val="center"/>
              <w:rPr>
                <w:rFonts w:ascii="宋体" w:eastAsia="宋体" w:hAns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01E0B" w:rsidRDefault="00601E0B">
            <w:pPr>
              <w:jc w:val="right"/>
              <w:rPr>
                <w:rFonts w:ascii="宋体" w:eastAsia="宋体" w:hAnsi="宋体" w:cs="宋体"/>
                <w:color w:val="000000"/>
                <w:sz w:val="16"/>
                <w:szCs w:val="16"/>
              </w:rPr>
            </w:pPr>
          </w:p>
        </w:tc>
      </w:tr>
      <w:tr w:rsidR="00601E0B">
        <w:trPr>
          <w:trHeight w:val="420"/>
        </w:trPr>
        <w:tc>
          <w:tcPr>
            <w:tcW w:w="67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01E0B" w:rsidRDefault="00601E0B">
            <w:pPr>
              <w:widowControl/>
              <w:jc w:val="left"/>
              <w:textAlignment w:val="center"/>
              <w:rPr>
                <w:rFonts w:ascii="宋体" w:eastAsia="宋体" w:hAnsi="宋体" w:cs="宋体"/>
                <w:color w:val="000000"/>
                <w:sz w:val="16"/>
                <w:szCs w:val="16"/>
              </w:rPr>
            </w:pPr>
          </w:p>
        </w:tc>
        <w:tc>
          <w:tcPr>
            <w:tcW w:w="1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widowControl/>
              <w:jc w:val="left"/>
              <w:textAlignment w:val="center"/>
              <w:rPr>
                <w:rFonts w:ascii="宋体" w:eastAsia="宋体" w:hAns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01E0B" w:rsidRDefault="00601E0B">
            <w:pPr>
              <w:jc w:val="right"/>
              <w:rPr>
                <w:rFonts w:ascii="宋体" w:eastAsia="宋体" w:hAnsi="宋体" w:cs="宋体"/>
                <w:color w:val="000000"/>
                <w:sz w:val="16"/>
                <w:szCs w:val="16"/>
              </w:rPr>
            </w:pPr>
          </w:p>
        </w:tc>
      </w:tr>
      <w:tr w:rsidR="00601E0B">
        <w:trPr>
          <w:trHeight w:val="420"/>
        </w:trPr>
        <w:tc>
          <w:tcPr>
            <w:tcW w:w="67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01E0B" w:rsidRDefault="00601E0B">
            <w:pPr>
              <w:widowControl/>
              <w:jc w:val="left"/>
              <w:textAlignment w:val="center"/>
              <w:rPr>
                <w:rFonts w:ascii="宋体" w:eastAsia="宋体" w:hAnsi="宋体" w:cs="宋体"/>
                <w:color w:val="000000"/>
                <w:sz w:val="16"/>
                <w:szCs w:val="16"/>
              </w:rPr>
            </w:pPr>
          </w:p>
        </w:tc>
        <w:tc>
          <w:tcPr>
            <w:tcW w:w="1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widowControl/>
              <w:jc w:val="left"/>
              <w:textAlignment w:val="center"/>
              <w:rPr>
                <w:rFonts w:ascii="宋体" w:eastAsia="宋体" w:hAns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01E0B" w:rsidRDefault="00601E0B">
            <w:pPr>
              <w:jc w:val="right"/>
              <w:rPr>
                <w:rFonts w:ascii="宋体" w:eastAsia="宋体" w:hAnsi="宋体" w:cs="宋体"/>
                <w:color w:val="000000"/>
                <w:sz w:val="16"/>
                <w:szCs w:val="16"/>
              </w:rPr>
            </w:pPr>
          </w:p>
        </w:tc>
      </w:tr>
      <w:tr w:rsidR="00601E0B">
        <w:trPr>
          <w:trHeight w:val="435"/>
        </w:trPr>
        <w:tc>
          <w:tcPr>
            <w:tcW w:w="675"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601E0B" w:rsidRDefault="00601E0B">
            <w:pPr>
              <w:widowControl/>
              <w:jc w:val="left"/>
              <w:textAlignment w:val="center"/>
              <w:rPr>
                <w:rFonts w:ascii="宋体" w:eastAsia="宋体" w:hAnsi="宋体" w:cs="宋体"/>
                <w:color w:val="000000"/>
                <w:sz w:val="16"/>
                <w:szCs w:val="16"/>
              </w:rPr>
            </w:pPr>
          </w:p>
        </w:tc>
        <w:tc>
          <w:tcPr>
            <w:tcW w:w="199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01E0B" w:rsidRDefault="00601E0B">
            <w:pPr>
              <w:widowControl/>
              <w:jc w:val="left"/>
              <w:textAlignment w:val="center"/>
              <w:rPr>
                <w:rFonts w:ascii="宋体" w:eastAsia="宋体" w:hAnsi="宋体" w:cs="宋体"/>
                <w:color w:val="000000"/>
                <w:sz w:val="16"/>
                <w:szCs w:val="16"/>
              </w:rPr>
            </w:pPr>
          </w:p>
        </w:tc>
        <w:tc>
          <w:tcPr>
            <w:tcW w:w="1094" w:type="dxa"/>
            <w:tcBorders>
              <w:top w:val="single" w:sz="4" w:space="0" w:color="000000"/>
              <w:left w:val="single" w:sz="4" w:space="0" w:color="000000"/>
              <w:bottom w:val="single" w:sz="12"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01E0B" w:rsidRDefault="00601E0B">
            <w:pPr>
              <w:jc w:val="right"/>
              <w:rPr>
                <w:rFonts w:ascii="宋体" w:eastAsia="宋体" w:hAns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601E0B" w:rsidRDefault="00601E0B">
            <w:pPr>
              <w:jc w:val="right"/>
              <w:rPr>
                <w:rFonts w:ascii="宋体" w:eastAsia="宋体" w:hAnsi="宋体" w:cs="宋体"/>
                <w:color w:val="000000"/>
                <w:sz w:val="16"/>
                <w:szCs w:val="16"/>
              </w:rPr>
            </w:pPr>
          </w:p>
        </w:tc>
      </w:tr>
      <w:tr w:rsidR="00601E0B">
        <w:trPr>
          <w:trHeight w:val="285"/>
        </w:trPr>
        <w:tc>
          <w:tcPr>
            <w:tcW w:w="10337" w:type="dxa"/>
            <w:gridSpan w:val="16"/>
            <w:shd w:val="clear" w:color="auto" w:fill="auto"/>
            <w:vAlign w:val="center"/>
          </w:tcPr>
          <w:p w:rsidR="00601E0B" w:rsidRDefault="00601E0B">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注：本表反映部门本年度取得的各项收入情况。</w:t>
            </w:r>
          </w:p>
        </w:tc>
      </w:tr>
    </w:tbl>
    <w:p w:rsidR="008F31A3" w:rsidRDefault="008F31A3">
      <w:pPr>
        <w:spacing w:line="360" w:lineRule="auto"/>
        <w:jc w:val="center"/>
        <w:rPr>
          <w:rFonts w:ascii="隶书" w:eastAsia="隶书" w:hAnsi="隶书" w:cs="隶书"/>
          <w:sz w:val="52"/>
          <w:szCs w:val="52"/>
        </w:rPr>
        <w:sectPr w:rsidR="008F31A3">
          <w:pgSz w:w="11906" w:h="16838"/>
          <w:pgMar w:top="2098" w:right="1531" w:bottom="1984" w:left="1587" w:header="850" w:footer="992" w:gutter="0"/>
          <w:pgNumType w:fmt="numberInDash"/>
          <w:cols w:space="0"/>
          <w:docGrid w:type="lines" w:linePitch="317"/>
        </w:sectPr>
      </w:pPr>
    </w:p>
    <w:tbl>
      <w:tblPr>
        <w:tblW w:w="10350" w:type="dxa"/>
        <w:tblInd w:w="-821" w:type="dxa"/>
        <w:tblLayout w:type="fixed"/>
        <w:tblCellMar>
          <w:top w:w="15" w:type="dxa"/>
          <w:left w:w="15" w:type="dxa"/>
          <w:bottom w:w="15" w:type="dxa"/>
          <w:right w:w="15" w:type="dxa"/>
        </w:tblCellMar>
        <w:tblLook w:val="04A0" w:firstRow="1" w:lastRow="0" w:firstColumn="1" w:lastColumn="0" w:noHBand="0" w:noVBand="1"/>
      </w:tblPr>
      <w:tblGrid>
        <w:gridCol w:w="735"/>
        <w:gridCol w:w="747"/>
        <w:gridCol w:w="1638"/>
        <w:gridCol w:w="1042"/>
        <w:gridCol w:w="163"/>
        <w:gridCol w:w="836"/>
        <w:gridCol w:w="369"/>
        <w:gridCol w:w="630"/>
        <w:gridCol w:w="575"/>
        <w:gridCol w:w="424"/>
        <w:gridCol w:w="781"/>
        <w:gridCol w:w="218"/>
        <w:gridCol w:w="987"/>
        <w:gridCol w:w="1205"/>
      </w:tblGrid>
      <w:tr w:rsidR="008F31A3">
        <w:trPr>
          <w:trHeight w:val="375"/>
        </w:trPr>
        <w:tc>
          <w:tcPr>
            <w:tcW w:w="10350" w:type="dxa"/>
            <w:gridSpan w:val="14"/>
            <w:shd w:val="clear" w:color="auto" w:fill="auto"/>
            <w:vAlign w:val="center"/>
          </w:tcPr>
          <w:p w:rsidR="008F31A3" w:rsidRDefault="00612B6A">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支出决算表</w:t>
            </w:r>
          </w:p>
        </w:tc>
      </w:tr>
      <w:tr w:rsidR="008F31A3">
        <w:trPr>
          <w:trHeight w:val="315"/>
        </w:trPr>
        <w:tc>
          <w:tcPr>
            <w:tcW w:w="1482" w:type="dxa"/>
            <w:gridSpan w:val="2"/>
            <w:shd w:val="clear" w:color="auto" w:fill="auto"/>
            <w:vAlign w:val="center"/>
          </w:tcPr>
          <w:p w:rsidR="008F31A3" w:rsidRDefault="008F31A3">
            <w:pPr>
              <w:rPr>
                <w:rFonts w:ascii="宋体" w:eastAsia="宋体" w:hAnsi="宋体" w:cs="宋体"/>
                <w:color w:val="000000"/>
                <w:sz w:val="16"/>
                <w:szCs w:val="16"/>
              </w:rPr>
            </w:pPr>
          </w:p>
        </w:tc>
        <w:tc>
          <w:tcPr>
            <w:tcW w:w="1638" w:type="dxa"/>
            <w:shd w:val="clear" w:color="auto" w:fill="auto"/>
            <w:vAlign w:val="center"/>
          </w:tcPr>
          <w:p w:rsidR="008F31A3" w:rsidRDefault="008F31A3">
            <w:pPr>
              <w:rPr>
                <w:rFonts w:ascii="宋体" w:eastAsia="宋体" w:hAnsi="宋体" w:cs="宋体"/>
                <w:color w:val="000000"/>
                <w:sz w:val="16"/>
                <w:szCs w:val="16"/>
              </w:rPr>
            </w:pPr>
          </w:p>
        </w:tc>
        <w:tc>
          <w:tcPr>
            <w:tcW w:w="1042" w:type="dxa"/>
            <w:shd w:val="clear" w:color="auto" w:fill="auto"/>
            <w:vAlign w:val="center"/>
          </w:tcPr>
          <w:p w:rsidR="008F31A3" w:rsidRDefault="008F31A3">
            <w:pPr>
              <w:rPr>
                <w:rFonts w:ascii="宋体" w:eastAsia="宋体" w:hAnsi="宋体" w:cs="宋体"/>
                <w:color w:val="000000"/>
                <w:sz w:val="16"/>
                <w:szCs w:val="16"/>
              </w:rPr>
            </w:pPr>
          </w:p>
        </w:tc>
        <w:tc>
          <w:tcPr>
            <w:tcW w:w="999" w:type="dxa"/>
            <w:gridSpan w:val="2"/>
            <w:shd w:val="clear" w:color="auto" w:fill="auto"/>
            <w:vAlign w:val="center"/>
          </w:tcPr>
          <w:p w:rsidR="008F31A3" w:rsidRDefault="008F31A3">
            <w:pPr>
              <w:rPr>
                <w:rFonts w:ascii="宋体" w:eastAsia="宋体" w:hAnsi="宋体" w:cs="宋体"/>
                <w:color w:val="000000"/>
                <w:sz w:val="16"/>
                <w:szCs w:val="16"/>
              </w:rPr>
            </w:pPr>
          </w:p>
        </w:tc>
        <w:tc>
          <w:tcPr>
            <w:tcW w:w="999" w:type="dxa"/>
            <w:gridSpan w:val="2"/>
            <w:shd w:val="clear" w:color="auto" w:fill="auto"/>
            <w:vAlign w:val="center"/>
          </w:tcPr>
          <w:p w:rsidR="008F31A3" w:rsidRDefault="008F31A3">
            <w:pPr>
              <w:rPr>
                <w:rFonts w:ascii="宋体" w:eastAsia="宋体" w:hAnsi="宋体" w:cs="宋体"/>
                <w:color w:val="000000"/>
                <w:sz w:val="16"/>
                <w:szCs w:val="16"/>
              </w:rPr>
            </w:pPr>
          </w:p>
        </w:tc>
        <w:tc>
          <w:tcPr>
            <w:tcW w:w="999" w:type="dxa"/>
            <w:gridSpan w:val="2"/>
            <w:shd w:val="clear" w:color="auto" w:fill="auto"/>
            <w:vAlign w:val="center"/>
          </w:tcPr>
          <w:p w:rsidR="008F31A3" w:rsidRDefault="008F31A3">
            <w:pPr>
              <w:rPr>
                <w:rFonts w:ascii="宋体" w:eastAsia="宋体" w:hAnsi="宋体" w:cs="宋体"/>
                <w:color w:val="000000"/>
                <w:sz w:val="16"/>
                <w:szCs w:val="16"/>
              </w:rPr>
            </w:pPr>
          </w:p>
        </w:tc>
        <w:tc>
          <w:tcPr>
            <w:tcW w:w="999" w:type="dxa"/>
            <w:gridSpan w:val="2"/>
            <w:shd w:val="clear" w:color="auto" w:fill="auto"/>
            <w:vAlign w:val="center"/>
          </w:tcPr>
          <w:p w:rsidR="008F31A3" w:rsidRDefault="008F31A3">
            <w:pPr>
              <w:rPr>
                <w:rFonts w:ascii="宋体" w:eastAsia="宋体" w:hAnsi="宋体" w:cs="宋体"/>
                <w:color w:val="000000"/>
                <w:sz w:val="16"/>
                <w:szCs w:val="16"/>
              </w:rPr>
            </w:pPr>
          </w:p>
        </w:tc>
        <w:tc>
          <w:tcPr>
            <w:tcW w:w="2192" w:type="dxa"/>
            <w:gridSpan w:val="2"/>
            <w:shd w:val="clear" w:color="auto" w:fill="auto"/>
            <w:vAlign w:val="center"/>
          </w:tcPr>
          <w:p w:rsidR="008F31A3" w:rsidRDefault="00612B6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公开03表</w:t>
            </w:r>
          </w:p>
        </w:tc>
      </w:tr>
      <w:tr w:rsidR="008F31A3">
        <w:trPr>
          <w:trHeight w:val="315"/>
        </w:trPr>
        <w:tc>
          <w:tcPr>
            <w:tcW w:w="1482" w:type="dxa"/>
            <w:gridSpan w:val="2"/>
            <w:shd w:val="clear" w:color="auto" w:fill="auto"/>
            <w:vAlign w:val="center"/>
          </w:tcPr>
          <w:p w:rsidR="008F31A3" w:rsidRDefault="008F31A3">
            <w:pPr>
              <w:rPr>
                <w:rFonts w:ascii="宋体" w:eastAsia="宋体" w:hAnsi="宋体" w:cs="宋体"/>
                <w:color w:val="000000"/>
                <w:sz w:val="16"/>
                <w:szCs w:val="16"/>
              </w:rPr>
            </w:pPr>
          </w:p>
        </w:tc>
        <w:tc>
          <w:tcPr>
            <w:tcW w:w="1638" w:type="dxa"/>
            <w:shd w:val="clear" w:color="auto" w:fill="auto"/>
            <w:vAlign w:val="center"/>
          </w:tcPr>
          <w:p w:rsidR="008F31A3" w:rsidRDefault="008F31A3">
            <w:pPr>
              <w:rPr>
                <w:rFonts w:ascii="宋体" w:eastAsia="宋体" w:hAnsi="宋体" w:cs="宋体"/>
                <w:color w:val="000000"/>
                <w:sz w:val="16"/>
                <w:szCs w:val="16"/>
              </w:rPr>
            </w:pPr>
          </w:p>
        </w:tc>
        <w:tc>
          <w:tcPr>
            <w:tcW w:w="1042" w:type="dxa"/>
            <w:shd w:val="clear" w:color="auto" w:fill="auto"/>
            <w:vAlign w:val="center"/>
          </w:tcPr>
          <w:p w:rsidR="008F31A3" w:rsidRDefault="008F31A3">
            <w:pPr>
              <w:rPr>
                <w:rFonts w:ascii="宋体" w:eastAsia="宋体" w:hAnsi="宋体" w:cs="宋体"/>
                <w:color w:val="000000"/>
                <w:sz w:val="16"/>
                <w:szCs w:val="16"/>
              </w:rPr>
            </w:pPr>
          </w:p>
        </w:tc>
        <w:tc>
          <w:tcPr>
            <w:tcW w:w="999" w:type="dxa"/>
            <w:gridSpan w:val="2"/>
            <w:shd w:val="clear" w:color="auto" w:fill="auto"/>
            <w:vAlign w:val="center"/>
          </w:tcPr>
          <w:p w:rsidR="008F31A3" w:rsidRDefault="008F31A3">
            <w:pPr>
              <w:rPr>
                <w:rFonts w:ascii="宋体" w:eastAsia="宋体" w:hAnsi="宋体" w:cs="宋体"/>
                <w:color w:val="000000"/>
                <w:sz w:val="16"/>
                <w:szCs w:val="16"/>
              </w:rPr>
            </w:pPr>
          </w:p>
        </w:tc>
        <w:tc>
          <w:tcPr>
            <w:tcW w:w="999" w:type="dxa"/>
            <w:gridSpan w:val="2"/>
            <w:shd w:val="clear" w:color="auto" w:fill="auto"/>
            <w:vAlign w:val="center"/>
          </w:tcPr>
          <w:p w:rsidR="008F31A3" w:rsidRDefault="008F31A3">
            <w:pPr>
              <w:rPr>
                <w:rFonts w:ascii="宋体" w:eastAsia="宋体" w:hAnsi="宋体" w:cs="宋体"/>
                <w:color w:val="000000"/>
                <w:sz w:val="16"/>
                <w:szCs w:val="16"/>
              </w:rPr>
            </w:pPr>
          </w:p>
        </w:tc>
        <w:tc>
          <w:tcPr>
            <w:tcW w:w="999" w:type="dxa"/>
            <w:gridSpan w:val="2"/>
            <w:shd w:val="clear" w:color="auto" w:fill="auto"/>
            <w:vAlign w:val="center"/>
          </w:tcPr>
          <w:p w:rsidR="008F31A3" w:rsidRDefault="008F31A3">
            <w:pPr>
              <w:rPr>
                <w:rFonts w:ascii="宋体" w:eastAsia="宋体" w:hAnsi="宋体" w:cs="宋体"/>
                <w:color w:val="000000"/>
                <w:sz w:val="16"/>
                <w:szCs w:val="16"/>
              </w:rPr>
            </w:pPr>
          </w:p>
        </w:tc>
        <w:tc>
          <w:tcPr>
            <w:tcW w:w="999" w:type="dxa"/>
            <w:gridSpan w:val="2"/>
            <w:shd w:val="clear" w:color="auto" w:fill="auto"/>
            <w:vAlign w:val="center"/>
          </w:tcPr>
          <w:p w:rsidR="008F31A3" w:rsidRDefault="008F31A3">
            <w:pPr>
              <w:rPr>
                <w:rFonts w:ascii="宋体" w:eastAsia="宋体" w:hAnsi="宋体" w:cs="宋体"/>
                <w:color w:val="000000"/>
                <w:sz w:val="16"/>
                <w:szCs w:val="16"/>
              </w:rPr>
            </w:pPr>
          </w:p>
        </w:tc>
        <w:tc>
          <w:tcPr>
            <w:tcW w:w="2192" w:type="dxa"/>
            <w:gridSpan w:val="2"/>
            <w:shd w:val="clear" w:color="auto" w:fill="auto"/>
            <w:vAlign w:val="center"/>
          </w:tcPr>
          <w:p w:rsidR="008F31A3" w:rsidRDefault="00612B6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单位：万元</w:t>
            </w:r>
          </w:p>
        </w:tc>
      </w:tr>
      <w:tr w:rsidR="008F31A3">
        <w:trPr>
          <w:trHeight w:val="300"/>
        </w:trPr>
        <w:tc>
          <w:tcPr>
            <w:tcW w:w="3120" w:type="dxa"/>
            <w:gridSpan w:val="3"/>
            <w:tcBorders>
              <w:top w:val="single" w:sz="12"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项　　</w:t>
            </w:r>
            <w:proofErr w:type="gramEnd"/>
            <w:r>
              <w:rPr>
                <w:rFonts w:ascii="宋体" w:eastAsia="宋体" w:hAnsi="宋体" w:cs="宋体" w:hint="eastAsia"/>
                <w:b/>
                <w:color w:val="000000"/>
                <w:kern w:val="0"/>
                <w:sz w:val="16"/>
                <w:szCs w:val="16"/>
              </w:rPr>
              <w:t>目</w:t>
            </w:r>
          </w:p>
        </w:tc>
        <w:tc>
          <w:tcPr>
            <w:tcW w:w="1205"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本年支出合计</w:t>
            </w:r>
          </w:p>
        </w:tc>
        <w:tc>
          <w:tcPr>
            <w:tcW w:w="1205"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基本支出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项目支出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上缴上级支出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经营支出</w:t>
            </w:r>
          </w:p>
        </w:tc>
        <w:tc>
          <w:tcPr>
            <w:tcW w:w="1205"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对附属单位</w:t>
            </w:r>
            <w:r>
              <w:rPr>
                <w:rFonts w:ascii="宋体" w:eastAsia="宋体" w:hAnsi="宋体" w:cs="宋体" w:hint="eastAsia"/>
                <w:b/>
                <w:color w:val="000000"/>
                <w:kern w:val="0"/>
                <w:sz w:val="16"/>
                <w:szCs w:val="16"/>
              </w:rPr>
              <w:br/>
              <w:t>补助支出</w:t>
            </w:r>
          </w:p>
        </w:tc>
      </w:tr>
      <w:tr w:rsidR="008F31A3">
        <w:trPr>
          <w:trHeight w:val="600"/>
        </w:trPr>
        <w:tc>
          <w:tcPr>
            <w:tcW w:w="73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功能分类</w:t>
            </w:r>
            <w:r>
              <w:rPr>
                <w:rFonts w:ascii="宋体" w:eastAsia="宋体" w:hAnsi="宋体" w:cs="宋体" w:hint="eastAsia"/>
                <w:b/>
                <w:color w:val="000000"/>
                <w:kern w:val="0"/>
                <w:sz w:val="16"/>
                <w:szCs w:val="16"/>
              </w:rPr>
              <w:br/>
              <w:t>科目编码</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科目名称</w:t>
            </w:r>
          </w:p>
        </w:tc>
        <w:tc>
          <w:tcPr>
            <w:tcW w:w="1205"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8F31A3">
            <w:pPr>
              <w:jc w:val="center"/>
              <w:rPr>
                <w:rFonts w:ascii="宋体" w:eastAsia="宋体" w:hAns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8F31A3">
            <w:pPr>
              <w:jc w:val="center"/>
              <w:rPr>
                <w:rFonts w:ascii="宋体" w:eastAsia="宋体" w:hAns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8F31A3">
            <w:pPr>
              <w:jc w:val="center"/>
              <w:rPr>
                <w:rFonts w:ascii="宋体" w:eastAsia="宋体" w:hAns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8F31A3">
            <w:pPr>
              <w:jc w:val="center"/>
              <w:rPr>
                <w:rFonts w:ascii="宋体" w:eastAsia="宋体" w:hAns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8F31A3">
            <w:pPr>
              <w:jc w:val="center"/>
              <w:rPr>
                <w:rFonts w:ascii="宋体" w:eastAsia="宋体" w:hAnsi="宋体" w:cs="宋体"/>
                <w:b/>
                <w:color w:val="000000"/>
                <w:sz w:val="16"/>
                <w:szCs w:val="16"/>
              </w:rPr>
            </w:pPr>
          </w:p>
        </w:tc>
        <w:tc>
          <w:tcPr>
            <w:tcW w:w="1205"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8F31A3" w:rsidRDefault="008F31A3">
            <w:pPr>
              <w:jc w:val="center"/>
              <w:rPr>
                <w:rFonts w:ascii="宋体" w:eastAsia="宋体" w:hAnsi="宋体" w:cs="宋体"/>
                <w:b/>
                <w:color w:val="000000"/>
                <w:sz w:val="16"/>
                <w:szCs w:val="16"/>
              </w:rPr>
            </w:pPr>
          </w:p>
        </w:tc>
      </w:tr>
      <w:tr w:rsidR="008F31A3">
        <w:trPr>
          <w:trHeight w:val="300"/>
        </w:trPr>
        <w:tc>
          <w:tcPr>
            <w:tcW w:w="3120"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栏次</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1</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4</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5</w:t>
            </w:r>
          </w:p>
        </w:tc>
        <w:tc>
          <w:tcPr>
            <w:tcW w:w="12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6</w:t>
            </w:r>
          </w:p>
        </w:tc>
      </w:tr>
      <w:tr w:rsidR="008F31A3">
        <w:trPr>
          <w:trHeight w:val="300"/>
        </w:trPr>
        <w:tc>
          <w:tcPr>
            <w:tcW w:w="3120"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合计</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0C13DE">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470.1</w:t>
            </w:r>
            <w:r w:rsidR="00BE14C3">
              <w:rPr>
                <w:rFonts w:ascii="宋体" w:eastAsia="宋体" w:hAnsi="宋体" w:cs="宋体" w:hint="eastAsia"/>
                <w:b/>
                <w:color w:val="000000"/>
                <w:kern w:val="0"/>
                <w:sz w:val="16"/>
                <w:szCs w:val="16"/>
              </w:rPr>
              <w:t xml:space="preserve"> </w:t>
            </w:r>
            <w:r w:rsidR="00612B6A">
              <w:rPr>
                <w:rFonts w:ascii="宋体" w:eastAsia="宋体" w:hAnsi="宋体" w:cs="宋体" w:hint="eastAsia"/>
                <w:b/>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0C13DE">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470.1</w:t>
            </w:r>
            <w:r w:rsidR="00612B6A">
              <w:rPr>
                <w:rFonts w:ascii="宋体" w:eastAsia="宋体" w:hAnsi="宋体" w:cs="宋体" w:hint="eastAsia"/>
                <w:b/>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Pr="000C13DE" w:rsidRDefault="000C13DE">
            <w:pPr>
              <w:widowControl/>
              <w:jc w:val="right"/>
              <w:textAlignment w:val="center"/>
              <w:rPr>
                <w:rFonts w:ascii="宋体" w:eastAsia="宋体" w:hAnsi="宋体" w:cs="宋体"/>
                <w:b/>
                <w:color w:val="000000"/>
                <w:sz w:val="16"/>
                <w:szCs w:val="16"/>
              </w:rPr>
            </w:pPr>
            <w:r w:rsidRPr="000C13DE">
              <w:rPr>
                <w:rFonts w:ascii="宋体" w:eastAsia="宋体" w:hAnsi="宋体" w:cs="宋体" w:hint="eastAsia"/>
                <w:b/>
                <w:color w:val="000000"/>
                <w:kern w:val="0"/>
                <w:sz w:val="16"/>
                <w:szCs w:val="16"/>
              </w:rPr>
              <w:t>0</w:t>
            </w:r>
            <w:r w:rsidR="00612B6A" w:rsidRPr="000C13DE">
              <w:rPr>
                <w:rFonts w:ascii="宋体" w:eastAsia="宋体" w:hAnsi="宋体" w:cs="宋体" w:hint="eastAsia"/>
                <w:b/>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Pr="000C13DE" w:rsidRDefault="000C13DE">
            <w:pPr>
              <w:widowControl/>
              <w:jc w:val="right"/>
              <w:textAlignment w:val="center"/>
              <w:rPr>
                <w:rFonts w:ascii="宋体" w:eastAsia="宋体" w:hAnsi="宋体" w:cs="宋体"/>
                <w:b/>
                <w:color w:val="000000"/>
                <w:sz w:val="16"/>
                <w:szCs w:val="16"/>
              </w:rPr>
            </w:pPr>
            <w:r w:rsidRPr="000C13DE">
              <w:rPr>
                <w:rFonts w:ascii="宋体" w:eastAsia="宋体" w:hAnsi="宋体" w:cs="宋体" w:hint="eastAsia"/>
                <w:b/>
                <w:color w:val="000000"/>
                <w:kern w:val="0"/>
                <w:sz w:val="16"/>
                <w:szCs w:val="16"/>
              </w:rPr>
              <w:t>0</w:t>
            </w:r>
            <w:r w:rsidR="00612B6A" w:rsidRPr="000C13DE">
              <w:rPr>
                <w:rFonts w:ascii="宋体" w:eastAsia="宋体" w:hAnsi="宋体" w:cs="宋体" w:hint="eastAsia"/>
                <w:b/>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Pr="000C13DE" w:rsidRDefault="000C13DE">
            <w:pPr>
              <w:widowControl/>
              <w:jc w:val="right"/>
              <w:textAlignment w:val="center"/>
              <w:rPr>
                <w:rFonts w:ascii="宋体" w:eastAsia="宋体" w:hAnsi="宋体" w:cs="宋体"/>
                <w:b/>
                <w:color w:val="000000"/>
                <w:sz w:val="16"/>
                <w:szCs w:val="16"/>
              </w:rPr>
            </w:pPr>
            <w:r w:rsidRPr="000C13DE">
              <w:rPr>
                <w:rFonts w:ascii="宋体" w:eastAsia="宋体" w:hAnsi="宋体" w:cs="宋体" w:hint="eastAsia"/>
                <w:b/>
                <w:color w:val="000000"/>
                <w:kern w:val="0"/>
                <w:sz w:val="16"/>
                <w:szCs w:val="16"/>
              </w:rPr>
              <w:t>0</w:t>
            </w:r>
            <w:r w:rsidR="00612B6A" w:rsidRPr="000C13DE">
              <w:rPr>
                <w:rFonts w:ascii="宋体" w:eastAsia="宋体" w:hAnsi="宋体" w:cs="宋体" w:hint="eastAsia"/>
                <w:b/>
                <w:color w:val="000000"/>
                <w:kern w:val="0"/>
                <w:sz w:val="16"/>
                <w:szCs w:val="16"/>
              </w:rPr>
              <w:t xml:space="preserve"> </w:t>
            </w:r>
          </w:p>
        </w:tc>
        <w:tc>
          <w:tcPr>
            <w:tcW w:w="12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Pr="000C13DE" w:rsidRDefault="000C13DE">
            <w:pPr>
              <w:widowControl/>
              <w:jc w:val="right"/>
              <w:textAlignment w:val="center"/>
              <w:rPr>
                <w:rFonts w:ascii="宋体" w:eastAsia="宋体" w:hAnsi="宋体" w:cs="宋体"/>
                <w:b/>
                <w:color w:val="000000"/>
                <w:sz w:val="16"/>
                <w:szCs w:val="16"/>
              </w:rPr>
            </w:pPr>
            <w:r w:rsidRPr="000C13DE">
              <w:rPr>
                <w:rFonts w:ascii="宋体" w:eastAsia="宋体" w:hAnsi="宋体" w:cs="宋体" w:hint="eastAsia"/>
                <w:b/>
                <w:color w:val="000000"/>
                <w:kern w:val="0"/>
                <w:sz w:val="16"/>
                <w:szCs w:val="16"/>
              </w:rPr>
              <w:t>0</w:t>
            </w:r>
            <w:r w:rsidR="00612B6A" w:rsidRPr="000C13DE">
              <w:rPr>
                <w:rFonts w:ascii="宋体" w:eastAsia="宋体" w:hAnsi="宋体" w:cs="宋体" w:hint="eastAsia"/>
                <w:b/>
                <w:color w:val="000000"/>
                <w:kern w:val="0"/>
                <w:sz w:val="16"/>
                <w:szCs w:val="16"/>
              </w:rPr>
              <w:t xml:space="preserve"> </w:t>
            </w:r>
          </w:p>
        </w:tc>
      </w:tr>
      <w:tr w:rsidR="000C13DE">
        <w:trPr>
          <w:trHeight w:val="300"/>
        </w:trPr>
        <w:tc>
          <w:tcPr>
            <w:tcW w:w="73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13DE" w:rsidRDefault="000C13DE">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201</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一般公共服务支出</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 xml:space="preserve">376.0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 xml:space="preserve">376.0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b/>
                <w:color w:val="000000"/>
                <w:sz w:val="16"/>
                <w:szCs w:val="16"/>
              </w:rPr>
            </w:pPr>
            <w:r w:rsidRPr="000C13DE">
              <w:rPr>
                <w:rFonts w:ascii="宋体" w:eastAsia="宋体" w:hAnsi="宋体" w:cs="宋体" w:hint="eastAsia"/>
                <w:b/>
                <w:color w:val="000000"/>
                <w:kern w:val="0"/>
                <w:sz w:val="16"/>
                <w:szCs w:val="16"/>
              </w:rPr>
              <w:t xml:space="preserve">0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b/>
                <w:color w:val="000000"/>
                <w:sz w:val="16"/>
                <w:szCs w:val="16"/>
              </w:rPr>
            </w:pPr>
            <w:r w:rsidRPr="000C13DE">
              <w:rPr>
                <w:rFonts w:ascii="宋体" w:eastAsia="宋体" w:hAnsi="宋体" w:cs="宋体" w:hint="eastAsia"/>
                <w:b/>
                <w:color w:val="000000"/>
                <w:kern w:val="0"/>
                <w:sz w:val="16"/>
                <w:szCs w:val="16"/>
              </w:rPr>
              <w:t xml:space="preserve">0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b/>
                <w:color w:val="000000"/>
                <w:sz w:val="16"/>
                <w:szCs w:val="16"/>
              </w:rPr>
            </w:pPr>
            <w:r w:rsidRPr="000C13DE">
              <w:rPr>
                <w:rFonts w:ascii="宋体" w:eastAsia="宋体" w:hAnsi="宋体" w:cs="宋体" w:hint="eastAsia"/>
                <w:b/>
                <w:color w:val="000000"/>
                <w:kern w:val="0"/>
                <w:sz w:val="16"/>
                <w:szCs w:val="16"/>
              </w:rPr>
              <w:t xml:space="preserve">0 </w:t>
            </w:r>
          </w:p>
        </w:tc>
        <w:tc>
          <w:tcPr>
            <w:tcW w:w="12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b/>
                <w:color w:val="000000"/>
                <w:sz w:val="16"/>
                <w:szCs w:val="16"/>
              </w:rPr>
            </w:pPr>
            <w:r w:rsidRPr="000C13DE">
              <w:rPr>
                <w:rFonts w:ascii="宋体" w:eastAsia="宋体" w:hAnsi="宋体" w:cs="宋体" w:hint="eastAsia"/>
                <w:b/>
                <w:color w:val="000000"/>
                <w:kern w:val="0"/>
                <w:sz w:val="16"/>
                <w:szCs w:val="16"/>
              </w:rPr>
              <w:t xml:space="preserve">0 </w:t>
            </w:r>
          </w:p>
        </w:tc>
      </w:tr>
      <w:tr w:rsidR="000C13DE">
        <w:trPr>
          <w:trHeight w:val="300"/>
        </w:trPr>
        <w:tc>
          <w:tcPr>
            <w:tcW w:w="73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13DE" w:rsidRPr="004A13F9" w:rsidRDefault="000C13DE" w:rsidP="004A13F9">
            <w:pPr>
              <w:widowControl/>
              <w:jc w:val="left"/>
              <w:textAlignment w:val="center"/>
              <w:rPr>
                <w:rFonts w:ascii="宋体" w:eastAsia="宋体" w:hAnsi="宋体" w:cs="宋体"/>
                <w:color w:val="000000"/>
                <w:kern w:val="0"/>
                <w:sz w:val="16"/>
                <w:szCs w:val="16"/>
              </w:rPr>
            </w:pPr>
            <w:r w:rsidRPr="004A13F9">
              <w:rPr>
                <w:rFonts w:ascii="宋体" w:eastAsia="宋体" w:hAnsi="宋体" w:cs="宋体" w:hint="eastAsia"/>
                <w:color w:val="000000"/>
                <w:kern w:val="0"/>
                <w:sz w:val="16"/>
                <w:szCs w:val="16"/>
              </w:rPr>
              <w:t>20111</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0C13DE" w:rsidRDefault="000C13DE" w:rsidP="004A13F9">
            <w:pPr>
              <w:widowControl/>
              <w:jc w:val="left"/>
              <w:textAlignment w:val="center"/>
              <w:rPr>
                <w:rFonts w:ascii="宋体" w:eastAsia="宋体" w:hAnsi="宋体" w:cs="宋体"/>
                <w:color w:val="000000"/>
                <w:kern w:val="0"/>
                <w:sz w:val="16"/>
                <w:szCs w:val="16"/>
              </w:rPr>
            </w:pPr>
            <w:r w:rsidRPr="000C13DE">
              <w:rPr>
                <w:rFonts w:ascii="宋体" w:eastAsia="宋体" w:hAnsi="宋体" w:cs="宋体" w:hint="eastAsia"/>
                <w:color w:val="000000"/>
                <w:kern w:val="0"/>
                <w:sz w:val="16"/>
                <w:szCs w:val="16"/>
              </w:rPr>
              <w:t>纪检监察事务</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color w:val="000000"/>
                <w:sz w:val="16"/>
                <w:szCs w:val="16"/>
              </w:rPr>
            </w:pPr>
            <w:r w:rsidRPr="000C13DE">
              <w:rPr>
                <w:rFonts w:ascii="宋体" w:eastAsia="宋体" w:hAnsi="宋体" w:cs="宋体" w:hint="eastAsia"/>
                <w:color w:val="000000"/>
                <w:kern w:val="0"/>
                <w:sz w:val="16"/>
                <w:szCs w:val="16"/>
              </w:rPr>
              <w:t xml:space="preserve">376.0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color w:val="000000"/>
                <w:sz w:val="16"/>
                <w:szCs w:val="16"/>
              </w:rPr>
            </w:pPr>
            <w:r w:rsidRPr="000C13DE">
              <w:rPr>
                <w:rFonts w:ascii="宋体" w:eastAsia="宋体" w:hAnsi="宋体" w:cs="宋体" w:hint="eastAsia"/>
                <w:color w:val="000000"/>
                <w:kern w:val="0"/>
                <w:sz w:val="16"/>
                <w:szCs w:val="16"/>
              </w:rPr>
              <w:t xml:space="preserve">376.0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color w:val="000000"/>
                <w:sz w:val="16"/>
                <w:szCs w:val="16"/>
              </w:rPr>
            </w:pPr>
            <w:r w:rsidRPr="000C13DE">
              <w:rPr>
                <w:rFonts w:ascii="宋体" w:eastAsia="宋体" w:hAnsi="宋体" w:cs="宋体" w:hint="eastAsia"/>
                <w:color w:val="000000"/>
                <w:kern w:val="0"/>
                <w:sz w:val="16"/>
                <w:szCs w:val="16"/>
              </w:rPr>
              <w:t xml:space="preserve">0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color w:val="000000"/>
                <w:sz w:val="16"/>
                <w:szCs w:val="16"/>
              </w:rPr>
            </w:pPr>
            <w:r w:rsidRPr="000C13DE">
              <w:rPr>
                <w:rFonts w:ascii="宋体" w:eastAsia="宋体" w:hAnsi="宋体" w:cs="宋体" w:hint="eastAsia"/>
                <w:color w:val="000000"/>
                <w:kern w:val="0"/>
                <w:sz w:val="16"/>
                <w:szCs w:val="16"/>
              </w:rPr>
              <w:t xml:space="preserve">0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color w:val="000000"/>
                <w:sz w:val="16"/>
                <w:szCs w:val="16"/>
              </w:rPr>
            </w:pPr>
            <w:r w:rsidRPr="000C13DE">
              <w:rPr>
                <w:rFonts w:ascii="宋体" w:eastAsia="宋体" w:hAnsi="宋体" w:cs="宋体" w:hint="eastAsia"/>
                <w:color w:val="000000"/>
                <w:kern w:val="0"/>
                <w:sz w:val="16"/>
                <w:szCs w:val="16"/>
              </w:rPr>
              <w:t xml:space="preserve">0 </w:t>
            </w:r>
          </w:p>
        </w:tc>
        <w:tc>
          <w:tcPr>
            <w:tcW w:w="12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color w:val="000000"/>
                <w:sz w:val="16"/>
                <w:szCs w:val="16"/>
              </w:rPr>
            </w:pPr>
            <w:r w:rsidRPr="000C13DE">
              <w:rPr>
                <w:rFonts w:ascii="宋体" w:eastAsia="宋体" w:hAnsi="宋体" w:cs="宋体" w:hint="eastAsia"/>
                <w:color w:val="000000"/>
                <w:kern w:val="0"/>
                <w:sz w:val="16"/>
                <w:szCs w:val="16"/>
              </w:rPr>
              <w:t xml:space="preserve">0 </w:t>
            </w:r>
          </w:p>
        </w:tc>
      </w:tr>
      <w:tr w:rsidR="000C13DE">
        <w:trPr>
          <w:trHeight w:val="300"/>
        </w:trPr>
        <w:tc>
          <w:tcPr>
            <w:tcW w:w="73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13DE" w:rsidRPr="004A13F9" w:rsidRDefault="000C13DE" w:rsidP="004A13F9">
            <w:pPr>
              <w:widowControl/>
              <w:jc w:val="left"/>
              <w:textAlignment w:val="center"/>
              <w:rPr>
                <w:rFonts w:ascii="宋体" w:eastAsia="宋体" w:hAnsi="宋体" w:cs="宋体"/>
                <w:color w:val="000000"/>
                <w:kern w:val="0"/>
                <w:sz w:val="16"/>
                <w:szCs w:val="16"/>
              </w:rPr>
            </w:pPr>
            <w:r w:rsidRPr="004A13F9">
              <w:rPr>
                <w:rFonts w:ascii="宋体" w:eastAsia="宋体" w:hAnsi="宋体" w:cs="宋体" w:hint="eastAsia"/>
                <w:color w:val="000000"/>
                <w:kern w:val="0"/>
                <w:sz w:val="16"/>
                <w:szCs w:val="16"/>
              </w:rPr>
              <w:t>2011101</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0C13DE" w:rsidRDefault="000C13DE" w:rsidP="004A13F9">
            <w:pPr>
              <w:widowControl/>
              <w:jc w:val="left"/>
              <w:textAlignment w:val="center"/>
              <w:rPr>
                <w:rFonts w:ascii="宋体" w:eastAsia="宋体" w:hAnsi="宋体" w:cs="宋体"/>
                <w:color w:val="000000"/>
                <w:kern w:val="0"/>
                <w:sz w:val="16"/>
                <w:szCs w:val="16"/>
              </w:rPr>
            </w:pPr>
            <w:r w:rsidRPr="000C13DE">
              <w:rPr>
                <w:rFonts w:ascii="宋体" w:eastAsia="宋体" w:hAnsi="宋体" w:cs="宋体" w:hint="eastAsia"/>
                <w:color w:val="000000"/>
                <w:kern w:val="0"/>
                <w:sz w:val="16"/>
                <w:szCs w:val="16"/>
              </w:rPr>
              <w:t>行政运行</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color w:val="000000"/>
                <w:sz w:val="16"/>
                <w:szCs w:val="16"/>
              </w:rPr>
            </w:pPr>
            <w:r w:rsidRPr="000C13DE">
              <w:rPr>
                <w:rFonts w:ascii="宋体" w:eastAsia="宋体" w:hAnsi="宋体" w:cs="宋体" w:hint="eastAsia"/>
                <w:color w:val="000000"/>
                <w:kern w:val="0"/>
                <w:sz w:val="16"/>
                <w:szCs w:val="16"/>
              </w:rPr>
              <w:t xml:space="preserve">376.0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color w:val="000000"/>
                <w:sz w:val="16"/>
                <w:szCs w:val="16"/>
              </w:rPr>
            </w:pPr>
            <w:r w:rsidRPr="000C13DE">
              <w:rPr>
                <w:rFonts w:ascii="宋体" w:eastAsia="宋体" w:hAnsi="宋体" w:cs="宋体" w:hint="eastAsia"/>
                <w:color w:val="000000"/>
                <w:kern w:val="0"/>
                <w:sz w:val="16"/>
                <w:szCs w:val="16"/>
              </w:rPr>
              <w:t xml:space="preserve">376.0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color w:val="000000"/>
                <w:sz w:val="16"/>
                <w:szCs w:val="16"/>
              </w:rPr>
            </w:pPr>
            <w:r w:rsidRPr="000C13DE">
              <w:rPr>
                <w:rFonts w:ascii="宋体" w:eastAsia="宋体" w:hAnsi="宋体" w:cs="宋体" w:hint="eastAsia"/>
                <w:color w:val="000000"/>
                <w:kern w:val="0"/>
                <w:sz w:val="16"/>
                <w:szCs w:val="16"/>
              </w:rPr>
              <w:t xml:space="preserve">0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color w:val="000000"/>
                <w:sz w:val="16"/>
                <w:szCs w:val="16"/>
              </w:rPr>
            </w:pPr>
            <w:r w:rsidRPr="000C13DE">
              <w:rPr>
                <w:rFonts w:ascii="宋体" w:eastAsia="宋体" w:hAnsi="宋体" w:cs="宋体" w:hint="eastAsia"/>
                <w:color w:val="000000"/>
                <w:kern w:val="0"/>
                <w:sz w:val="16"/>
                <w:szCs w:val="16"/>
              </w:rPr>
              <w:t xml:space="preserve">0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color w:val="000000"/>
                <w:sz w:val="16"/>
                <w:szCs w:val="16"/>
              </w:rPr>
            </w:pPr>
            <w:r w:rsidRPr="000C13DE">
              <w:rPr>
                <w:rFonts w:ascii="宋体" w:eastAsia="宋体" w:hAnsi="宋体" w:cs="宋体" w:hint="eastAsia"/>
                <w:color w:val="000000"/>
                <w:kern w:val="0"/>
                <w:sz w:val="16"/>
                <w:szCs w:val="16"/>
              </w:rPr>
              <w:t xml:space="preserve">0 </w:t>
            </w:r>
          </w:p>
        </w:tc>
        <w:tc>
          <w:tcPr>
            <w:tcW w:w="12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color w:val="000000"/>
                <w:sz w:val="16"/>
                <w:szCs w:val="16"/>
              </w:rPr>
            </w:pPr>
            <w:r w:rsidRPr="000C13DE">
              <w:rPr>
                <w:rFonts w:ascii="宋体" w:eastAsia="宋体" w:hAnsi="宋体" w:cs="宋体" w:hint="eastAsia"/>
                <w:color w:val="000000"/>
                <w:kern w:val="0"/>
                <w:sz w:val="16"/>
                <w:szCs w:val="16"/>
              </w:rPr>
              <w:t xml:space="preserve">0 </w:t>
            </w:r>
          </w:p>
        </w:tc>
      </w:tr>
      <w:tr w:rsidR="000C13DE" w:rsidRPr="004A13F9">
        <w:trPr>
          <w:trHeight w:val="300"/>
        </w:trPr>
        <w:tc>
          <w:tcPr>
            <w:tcW w:w="73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13DE" w:rsidRPr="004A13F9" w:rsidRDefault="000C13DE" w:rsidP="004A13F9">
            <w:pPr>
              <w:widowControl/>
              <w:jc w:val="left"/>
              <w:textAlignment w:val="center"/>
              <w:rPr>
                <w:rFonts w:ascii="宋体" w:eastAsia="宋体" w:hAnsi="宋体" w:cs="宋体"/>
                <w:b/>
                <w:color w:val="000000"/>
                <w:kern w:val="0"/>
                <w:sz w:val="16"/>
                <w:szCs w:val="16"/>
              </w:rPr>
            </w:pPr>
            <w:r w:rsidRPr="004A13F9">
              <w:rPr>
                <w:rFonts w:ascii="宋体" w:eastAsia="宋体" w:hAnsi="宋体" w:cs="宋体" w:hint="eastAsia"/>
                <w:b/>
                <w:color w:val="000000"/>
                <w:kern w:val="0"/>
                <w:sz w:val="16"/>
                <w:szCs w:val="16"/>
              </w:rPr>
              <w:t>208</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4A13F9" w:rsidRDefault="000C13DE" w:rsidP="004A13F9">
            <w:pPr>
              <w:widowControl/>
              <w:jc w:val="left"/>
              <w:textAlignment w:val="center"/>
              <w:rPr>
                <w:rFonts w:ascii="宋体" w:eastAsia="宋体" w:hAnsi="宋体" w:cs="宋体"/>
                <w:b/>
                <w:color w:val="000000"/>
                <w:kern w:val="0"/>
                <w:sz w:val="16"/>
                <w:szCs w:val="16"/>
              </w:rPr>
            </w:pPr>
            <w:r w:rsidRPr="004A13F9">
              <w:rPr>
                <w:rFonts w:ascii="宋体" w:eastAsia="宋体" w:hAnsi="宋体" w:cs="宋体" w:hint="eastAsia"/>
                <w:b/>
                <w:color w:val="000000"/>
                <w:kern w:val="0"/>
                <w:sz w:val="16"/>
                <w:szCs w:val="16"/>
              </w:rPr>
              <w:t>社会保障和就业支出</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4A13F9" w:rsidRDefault="000C13DE">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94.1</w:t>
            </w:r>
            <w:r w:rsidRPr="004A13F9">
              <w:rPr>
                <w:rFonts w:ascii="宋体" w:eastAsia="宋体" w:hAnsi="宋体" w:cs="宋体" w:hint="eastAsia"/>
                <w:b/>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4A13F9" w:rsidRDefault="000C13DE" w:rsidP="008F2DC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94.1</w:t>
            </w:r>
            <w:r w:rsidRPr="004A13F9">
              <w:rPr>
                <w:rFonts w:ascii="宋体" w:eastAsia="宋体" w:hAnsi="宋体" w:cs="宋体" w:hint="eastAsia"/>
                <w:b/>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b/>
                <w:color w:val="000000"/>
                <w:sz w:val="16"/>
                <w:szCs w:val="16"/>
              </w:rPr>
            </w:pPr>
            <w:r w:rsidRPr="000C13DE">
              <w:rPr>
                <w:rFonts w:ascii="宋体" w:eastAsia="宋体" w:hAnsi="宋体" w:cs="宋体" w:hint="eastAsia"/>
                <w:b/>
                <w:color w:val="000000"/>
                <w:kern w:val="0"/>
                <w:sz w:val="16"/>
                <w:szCs w:val="16"/>
              </w:rPr>
              <w:t xml:space="preserve">0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b/>
                <w:color w:val="000000"/>
                <w:sz w:val="16"/>
                <w:szCs w:val="16"/>
              </w:rPr>
            </w:pPr>
            <w:r w:rsidRPr="000C13DE">
              <w:rPr>
                <w:rFonts w:ascii="宋体" w:eastAsia="宋体" w:hAnsi="宋体" w:cs="宋体" w:hint="eastAsia"/>
                <w:b/>
                <w:color w:val="000000"/>
                <w:kern w:val="0"/>
                <w:sz w:val="16"/>
                <w:szCs w:val="16"/>
              </w:rPr>
              <w:t xml:space="preserve">0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b/>
                <w:color w:val="000000"/>
                <w:sz w:val="16"/>
                <w:szCs w:val="16"/>
              </w:rPr>
            </w:pPr>
            <w:r w:rsidRPr="000C13DE">
              <w:rPr>
                <w:rFonts w:ascii="宋体" w:eastAsia="宋体" w:hAnsi="宋体" w:cs="宋体" w:hint="eastAsia"/>
                <w:b/>
                <w:color w:val="000000"/>
                <w:kern w:val="0"/>
                <w:sz w:val="16"/>
                <w:szCs w:val="16"/>
              </w:rPr>
              <w:t xml:space="preserve">0 </w:t>
            </w:r>
          </w:p>
        </w:tc>
        <w:tc>
          <w:tcPr>
            <w:tcW w:w="12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b/>
                <w:color w:val="000000"/>
                <w:sz w:val="16"/>
                <w:szCs w:val="16"/>
              </w:rPr>
            </w:pPr>
            <w:r w:rsidRPr="000C13DE">
              <w:rPr>
                <w:rFonts w:ascii="宋体" w:eastAsia="宋体" w:hAnsi="宋体" w:cs="宋体" w:hint="eastAsia"/>
                <w:b/>
                <w:color w:val="000000"/>
                <w:kern w:val="0"/>
                <w:sz w:val="16"/>
                <w:szCs w:val="16"/>
              </w:rPr>
              <w:t xml:space="preserve">0 </w:t>
            </w:r>
          </w:p>
        </w:tc>
      </w:tr>
      <w:tr w:rsidR="000C13DE">
        <w:trPr>
          <w:trHeight w:val="300"/>
        </w:trPr>
        <w:tc>
          <w:tcPr>
            <w:tcW w:w="73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13DE" w:rsidRPr="004A13F9" w:rsidRDefault="000C13DE" w:rsidP="004A13F9">
            <w:pPr>
              <w:widowControl/>
              <w:jc w:val="left"/>
              <w:textAlignment w:val="center"/>
              <w:rPr>
                <w:rFonts w:ascii="宋体" w:eastAsia="宋体" w:hAnsi="宋体" w:cs="宋体"/>
                <w:color w:val="000000"/>
                <w:kern w:val="0"/>
                <w:sz w:val="16"/>
                <w:szCs w:val="16"/>
              </w:rPr>
            </w:pPr>
            <w:r w:rsidRPr="004A13F9">
              <w:rPr>
                <w:rFonts w:ascii="宋体" w:eastAsia="宋体" w:hAnsi="宋体" w:cs="宋体" w:hint="eastAsia"/>
                <w:color w:val="000000"/>
                <w:kern w:val="0"/>
                <w:sz w:val="16"/>
                <w:szCs w:val="16"/>
              </w:rPr>
              <w:t>20805</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0C13DE" w:rsidRDefault="000C13DE" w:rsidP="004A13F9">
            <w:pPr>
              <w:widowControl/>
              <w:jc w:val="left"/>
              <w:textAlignment w:val="center"/>
              <w:rPr>
                <w:rFonts w:ascii="宋体" w:eastAsia="宋体" w:hAnsi="宋体" w:cs="宋体"/>
                <w:color w:val="000000"/>
                <w:kern w:val="0"/>
                <w:sz w:val="16"/>
                <w:szCs w:val="16"/>
              </w:rPr>
            </w:pPr>
            <w:r w:rsidRPr="000C13DE">
              <w:rPr>
                <w:rFonts w:ascii="宋体" w:eastAsia="宋体" w:hAnsi="宋体" w:cs="宋体" w:hint="eastAsia"/>
                <w:color w:val="000000"/>
                <w:kern w:val="0"/>
                <w:sz w:val="16"/>
                <w:szCs w:val="16"/>
              </w:rPr>
              <w:t>行政事业单位离退休</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color w:val="000000"/>
                <w:sz w:val="16"/>
                <w:szCs w:val="16"/>
              </w:rPr>
            </w:pPr>
            <w:r w:rsidRPr="000C13DE">
              <w:rPr>
                <w:rFonts w:ascii="宋体" w:eastAsia="宋体" w:hAnsi="宋体" w:cs="宋体" w:hint="eastAsia"/>
                <w:color w:val="000000"/>
                <w:kern w:val="0"/>
                <w:sz w:val="16"/>
                <w:szCs w:val="16"/>
              </w:rPr>
              <w:t xml:space="preserve">94.1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color w:val="000000"/>
                <w:sz w:val="16"/>
                <w:szCs w:val="16"/>
              </w:rPr>
            </w:pPr>
            <w:r w:rsidRPr="000C13DE">
              <w:rPr>
                <w:rFonts w:ascii="宋体" w:eastAsia="宋体" w:hAnsi="宋体" w:cs="宋体" w:hint="eastAsia"/>
                <w:color w:val="000000"/>
                <w:kern w:val="0"/>
                <w:sz w:val="16"/>
                <w:szCs w:val="16"/>
              </w:rPr>
              <w:t xml:space="preserve">94.1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color w:val="000000"/>
                <w:sz w:val="16"/>
                <w:szCs w:val="16"/>
              </w:rPr>
            </w:pPr>
            <w:r w:rsidRPr="000C13DE">
              <w:rPr>
                <w:rFonts w:ascii="宋体" w:eastAsia="宋体" w:hAnsi="宋体" w:cs="宋体" w:hint="eastAsia"/>
                <w:color w:val="000000"/>
                <w:kern w:val="0"/>
                <w:sz w:val="16"/>
                <w:szCs w:val="16"/>
              </w:rPr>
              <w:t xml:space="preserve">0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color w:val="000000"/>
                <w:sz w:val="16"/>
                <w:szCs w:val="16"/>
              </w:rPr>
            </w:pPr>
            <w:r w:rsidRPr="000C13DE">
              <w:rPr>
                <w:rFonts w:ascii="宋体" w:eastAsia="宋体" w:hAnsi="宋体" w:cs="宋体" w:hint="eastAsia"/>
                <w:color w:val="000000"/>
                <w:kern w:val="0"/>
                <w:sz w:val="16"/>
                <w:szCs w:val="16"/>
              </w:rPr>
              <w:t xml:space="preserve">0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color w:val="000000"/>
                <w:sz w:val="16"/>
                <w:szCs w:val="16"/>
              </w:rPr>
            </w:pPr>
            <w:r w:rsidRPr="000C13DE">
              <w:rPr>
                <w:rFonts w:ascii="宋体" w:eastAsia="宋体" w:hAnsi="宋体" w:cs="宋体" w:hint="eastAsia"/>
                <w:color w:val="000000"/>
                <w:kern w:val="0"/>
                <w:sz w:val="16"/>
                <w:szCs w:val="16"/>
              </w:rPr>
              <w:t xml:space="preserve">0 </w:t>
            </w:r>
          </w:p>
        </w:tc>
        <w:tc>
          <w:tcPr>
            <w:tcW w:w="12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color w:val="000000"/>
                <w:sz w:val="16"/>
                <w:szCs w:val="16"/>
              </w:rPr>
            </w:pPr>
            <w:r w:rsidRPr="000C13DE">
              <w:rPr>
                <w:rFonts w:ascii="宋体" w:eastAsia="宋体" w:hAnsi="宋体" w:cs="宋体" w:hint="eastAsia"/>
                <w:color w:val="000000"/>
                <w:kern w:val="0"/>
                <w:sz w:val="16"/>
                <w:szCs w:val="16"/>
              </w:rPr>
              <w:t xml:space="preserve">0 </w:t>
            </w:r>
          </w:p>
        </w:tc>
      </w:tr>
      <w:tr w:rsidR="000C13DE">
        <w:trPr>
          <w:trHeight w:val="300"/>
        </w:trPr>
        <w:tc>
          <w:tcPr>
            <w:tcW w:w="73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13DE" w:rsidRPr="004A13F9" w:rsidRDefault="000C13DE" w:rsidP="004A13F9">
            <w:pPr>
              <w:widowControl/>
              <w:jc w:val="left"/>
              <w:textAlignment w:val="center"/>
              <w:rPr>
                <w:rFonts w:ascii="宋体" w:eastAsia="宋体" w:hAnsi="宋体" w:cs="宋体"/>
                <w:color w:val="000000"/>
                <w:kern w:val="0"/>
                <w:sz w:val="16"/>
                <w:szCs w:val="16"/>
              </w:rPr>
            </w:pPr>
            <w:r w:rsidRPr="004A13F9">
              <w:rPr>
                <w:rFonts w:ascii="宋体" w:eastAsia="宋体" w:hAnsi="宋体" w:cs="宋体" w:hint="eastAsia"/>
                <w:color w:val="000000"/>
                <w:kern w:val="0"/>
                <w:sz w:val="16"/>
                <w:szCs w:val="16"/>
              </w:rPr>
              <w:t>2080501</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0C13DE" w:rsidRDefault="000C13DE" w:rsidP="004A13F9">
            <w:pPr>
              <w:widowControl/>
              <w:jc w:val="left"/>
              <w:textAlignment w:val="center"/>
              <w:rPr>
                <w:rFonts w:ascii="宋体" w:eastAsia="宋体" w:hAnsi="宋体" w:cs="宋体"/>
                <w:color w:val="000000"/>
                <w:kern w:val="0"/>
                <w:sz w:val="16"/>
                <w:szCs w:val="16"/>
              </w:rPr>
            </w:pPr>
            <w:r w:rsidRPr="000C13DE">
              <w:rPr>
                <w:rFonts w:ascii="宋体" w:eastAsia="宋体" w:hAnsi="宋体" w:cs="宋体" w:hint="eastAsia"/>
                <w:color w:val="000000"/>
                <w:kern w:val="0"/>
                <w:sz w:val="16"/>
                <w:szCs w:val="16"/>
              </w:rPr>
              <w:t>归口管理的行政单位离退休</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color w:val="000000"/>
                <w:sz w:val="16"/>
                <w:szCs w:val="16"/>
              </w:rPr>
            </w:pPr>
            <w:r w:rsidRPr="000C13DE">
              <w:rPr>
                <w:rFonts w:ascii="宋体" w:eastAsia="宋体" w:hAnsi="宋体" w:cs="宋体" w:hint="eastAsia"/>
                <w:color w:val="000000"/>
                <w:kern w:val="0"/>
                <w:sz w:val="16"/>
                <w:szCs w:val="16"/>
              </w:rPr>
              <w:t xml:space="preserve">94.1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color w:val="000000"/>
                <w:sz w:val="16"/>
                <w:szCs w:val="16"/>
              </w:rPr>
            </w:pPr>
            <w:r w:rsidRPr="000C13DE">
              <w:rPr>
                <w:rFonts w:ascii="宋体" w:eastAsia="宋体" w:hAnsi="宋体" w:cs="宋体" w:hint="eastAsia"/>
                <w:color w:val="000000"/>
                <w:kern w:val="0"/>
                <w:sz w:val="16"/>
                <w:szCs w:val="16"/>
              </w:rPr>
              <w:t xml:space="preserve">94.1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color w:val="000000"/>
                <w:sz w:val="16"/>
                <w:szCs w:val="16"/>
              </w:rPr>
            </w:pPr>
            <w:r w:rsidRPr="000C13DE">
              <w:rPr>
                <w:rFonts w:ascii="宋体" w:eastAsia="宋体" w:hAnsi="宋体" w:cs="宋体" w:hint="eastAsia"/>
                <w:color w:val="000000"/>
                <w:kern w:val="0"/>
                <w:sz w:val="16"/>
                <w:szCs w:val="16"/>
              </w:rPr>
              <w:t xml:space="preserve">0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color w:val="000000"/>
                <w:sz w:val="16"/>
                <w:szCs w:val="16"/>
              </w:rPr>
            </w:pPr>
            <w:r w:rsidRPr="000C13DE">
              <w:rPr>
                <w:rFonts w:ascii="宋体" w:eastAsia="宋体" w:hAnsi="宋体" w:cs="宋体" w:hint="eastAsia"/>
                <w:color w:val="000000"/>
                <w:kern w:val="0"/>
                <w:sz w:val="16"/>
                <w:szCs w:val="16"/>
              </w:rPr>
              <w:t xml:space="preserve">0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color w:val="000000"/>
                <w:sz w:val="16"/>
                <w:szCs w:val="16"/>
              </w:rPr>
            </w:pPr>
            <w:r w:rsidRPr="000C13DE">
              <w:rPr>
                <w:rFonts w:ascii="宋体" w:eastAsia="宋体" w:hAnsi="宋体" w:cs="宋体" w:hint="eastAsia"/>
                <w:color w:val="000000"/>
                <w:kern w:val="0"/>
                <w:sz w:val="16"/>
                <w:szCs w:val="16"/>
              </w:rPr>
              <w:t xml:space="preserve">0 </w:t>
            </w:r>
          </w:p>
        </w:tc>
        <w:tc>
          <w:tcPr>
            <w:tcW w:w="12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13DE" w:rsidRPr="000C13DE" w:rsidRDefault="000C13DE" w:rsidP="008F2DC4">
            <w:pPr>
              <w:widowControl/>
              <w:jc w:val="right"/>
              <w:textAlignment w:val="center"/>
              <w:rPr>
                <w:rFonts w:ascii="宋体" w:eastAsia="宋体" w:hAnsi="宋体" w:cs="宋体"/>
                <w:color w:val="000000"/>
                <w:sz w:val="16"/>
                <w:szCs w:val="16"/>
              </w:rPr>
            </w:pPr>
            <w:r w:rsidRPr="000C13DE">
              <w:rPr>
                <w:rFonts w:ascii="宋体" w:eastAsia="宋体" w:hAnsi="宋体" w:cs="宋体" w:hint="eastAsia"/>
                <w:color w:val="000000"/>
                <w:kern w:val="0"/>
                <w:sz w:val="16"/>
                <w:szCs w:val="16"/>
              </w:rPr>
              <w:t xml:space="preserve">0 </w:t>
            </w:r>
          </w:p>
        </w:tc>
      </w:tr>
      <w:tr w:rsidR="000C13DE">
        <w:trPr>
          <w:trHeight w:val="300"/>
        </w:trPr>
        <w:tc>
          <w:tcPr>
            <w:tcW w:w="73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13DE" w:rsidRDefault="000C13DE">
            <w:pPr>
              <w:rPr>
                <w:rFonts w:ascii="宋体" w:eastAsia="宋体" w:hAnsi="宋体" w:cs="Arial"/>
                <w:color w:val="000000"/>
                <w:sz w:val="22"/>
                <w:szCs w:val="22"/>
              </w:rPr>
            </w:pP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rPr>
                <w:rFonts w:ascii="宋体" w:eastAsia="宋体" w:hAnsi="宋体" w:cs="Arial"/>
                <w:color w:val="000000"/>
                <w:sz w:val="22"/>
                <w:szCs w:val="22"/>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12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13DE" w:rsidRDefault="000C13DE">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r>
      <w:tr w:rsidR="000C13DE">
        <w:trPr>
          <w:trHeight w:val="300"/>
        </w:trPr>
        <w:tc>
          <w:tcPr>
            <w:tcW w:w="73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13DE" w:rsidRDefault="000C13DE">
            <w:pPr>
              <w:widowControl/>
              <w:jc w:val="left"/>
              <w:textAlignment w:val="center"/>
              <w:rPr>
                <w:rFonts w:ascii="宋体" w:eastAsia="宋体" w:hAnsi="宋体" w:cs="宋体"/>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left"/>
              <w:textAlignment w:val="center"/>
              <w:rPr>
                <w:rFonts w:ascii="宋体" w:eastAsia="宋体" w:hAns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12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13DE" w:rsidRDefault="000C13DE">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r>
      <w:tr w:rsidR="000C13DE">
        <w:trPr>
          <w:trHeight w:val="300"/>
        </w:trPr>
        <w:tc>
          <w:tcPr>
            <w:tcW w:w="73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13DE" w:rsidRDefault="000C13DE">
            <w:pPr>
              <w:widowControl/>
              <w:jc w:val="left"/>
              <w:textAlignment w:val="center"/>
              <w:rPr>
                <w:rFonts w:ascii="宋体" w:eastAsia="宋体" w:hAnsi="宋体" w:cs="宋体"/>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left"/>
              <w:textAlignment w:val="center"/>
              <w:rPr>
                <w:rFonts w:ascii="宋体" w:eastAsia="宋体" w:hAns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12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13DE" w:rsidRDefault="000C13DE">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r>
      <w:tr w:rsidR="000C13DE">
        <w:trPr>
          <w:trHeight w:val="300"/>
        </w:trPr>
        <w:tc>
          <w:tcPr>
            <w:tcW w:w="73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13DE" w:rsidRDefault="000C13DE">
            <w:pPr>
              <w:widowControl/>
              <w:jc w:val="left"/>
              <w:textAlignment w:val="center"/>
              <w:rPr>
                <w:rFonts w:ascii="宋体" w:eastAsia="宋体" w:hAnsi="宋体" w:cs="宋体"/>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left"/>
              <w:textAlignment w:val="center"/>
              <w:rPr>
                <w:rFonts w:ascii="宋体" w:eastAsia="宋体" w:hAns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12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13DE" w:rsidRDefault="000C13DE">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r>
      <w:tr w:rsidR="000C13DE">
        <w:trPr>
          <w:trHeight w:val="300"/>
        </w:trPr>
        <w:tc>
          <w:tcPr>
            <w:tcW w:w="73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13DE" w:rsidRDefault="000C13DE">
            <w:pPr>
              <w:widowControl/>
              <w:jc w:val="left"/>
              <w:textAlignment w:val="center"/>
              <w:rPr>
                <w:rFonts w:ascii="宋体" w:eastAsia="宋体" w:hAnsi="宋体" w:cs="宋体"/>
                <w:color w:val="000000"/>
                <w:kern w:val="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left"/>
              <w:textAlignment w:val="center"/>
              <w:rPr>
                <w:rFonts w:ascii="宋体" w:eastAsia="宋体" w:hAns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13DE" w:rsidRDefault="000C13DE">
            <w:pPr>
              <w:widowControl/>
              <w:jc w:val="right"/>
              <w:textAlignment w:val="center"/>
              <w:rPr>
                <w:rFonts w:ascii="宋体" w:eastAsia="宋体" w:hAnsi="宋体" w:cs="宋体"/>
                <w:color w:val="000000"/>
                <w:kern w:val="0"/>
                <w:sz w:val="16"/>
                <w:szCs w:val="16"/>
              </w:rPr>
            </w:pPr>
          </w:p>
        </w:tc>
      </w:tr>
      <w:tr w:rsidR="000C13DE">
        <w:trPr>
          <w:trHeight w:val="300"/>
        </w:trPr>
        <w:tc>
          <w:tcPr>
            <w:tcW w:w="73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13DE" w:rsidRDefault="000C13DE">
            <w:pPr>
              <w:widowControl/>
              <w:jc w:val="left"/>
              <w:textAlignment w:val="center"/>
              <w:rPr>
                <w:rFonts w:ascii="宋体" w:eastAsia="宋体" w:hAnsi="宋体" w:cs="宋体"/>
                <w:color w:val="000000"/>
                <w:kern w:val="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left"/>
              <w:textAlignment w:val="center"/>
              <w:rPr>
                <w:rFonts w:ascii="宋体" w:eastAsia="宋体" w:hAns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13DE" w:rsidRDefault="000C13DE">
            <w:pPr>
              <w:widowControl/>
              <w:jc w:val="right"/>
              <w:textAlignment w:val="center"/>
              <w:rPr>
                <w:rFonts w:ascii="宋体" w:eastAsia="宋体" w:hAnsi="宋体" w:cs="宋体"/>
                <w:color w:val="000000"/>
                <w:kern w:val="0"/>
                <w:sz w:val="16"/>
                <w:szCs w:val="16"/>
              </w:rPr>
            </w:pPr>
          </w:p>
        </w:tc>
      </w:tr>
      <w:tr w:rsidR="000C13DE">
        <w:trPr>
          <w:trHeight w:val="300"/>
        </w:trPr>
        <w:tc>
          <w:tcPr>
            <w:tcW w:w="73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13DE" w:rsidRDefault="000C13DE">
            <w:pPr>
              <w:widowControl/>
              <w:jc w:val="left"/>
              <w:textAlignment w:val="center"/>
              <w:rPr>
                <w:rFonts w:ascii="宋体" w:eastAsia="宋体" w:hAnsi="宋体" w:cs="宋体"/>
                <w:color w:val="000000"/>
                <w:kern w:val="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left"/>
              <w:textAlignment w:val="center"/>
              <w:rPr>
                <w:rFonts w:ascii="宋体" w:eastAsia="宋体" w:hAns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13DE" w:rsidRDefault="000C13DE">
            <w:pPr>
              <w:widowControl/>
              <w:jc w:val="right"/>
              <w:textAlignment w:val="center"/>
              <w:rPr>
                <w:rFonts w:ascii="宋体" w:eastAsia="宋体" w:hAnsi="宋体" w:cs="宋体"/>
                <w:color w:val="000000"/>
                <w:kern w:val="0"/>
                <w:sz w:val="16"/>
                <w:szCs w:val="16"/>
              </w:rPr>
            </w:pPr>
          </w:p>
        </w:tc>
      </w:tr>
      <w:tr w:rsidR="000C13DE">
        <w:trPr>
          <w:trHeight w:val="300"/>
        </w:trPr>
        <w:tc>
          <w:tcPr>
            <w:tcW w:w="735"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0C13DE" w:rsidRDefault="000C13DE">
            <w:pPr>
              <w:widowControl/>
              <w:jc w:val="left"/>
              <w:textAlignment w:val="center"/>
              <w:rPr>
                <w:rFonts w:ascii="宋体" w:eastAsia="宋体" w:hAnsi="宋体" w:cs="宋体"/>
                <w:color w:val="000000"/>
                <w:sz w:val="16"/>
                <w:szCs w:val="16"/>
              </w:rPr>
            </w:pPr>
          </w:p>
        </w:tc>
        <w:tc>
          <w:tcPr>
            <w:tcW w:w="2385"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0C13DE" w:rsidRDefault="000C13DE">
            <w:pPr>
              <w:widowControl/>
              <w:jc w:val="left"/>
              <w:textAlignment w:val="center"/>
              <w:rPr>
                <w:rFonts w:ascii="宋体" w:eastAsia="宋体" w:hAns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0C13DE" w:rsidRDefault="000C13DE">
            <w:pPr>
              <w:widowControl/>
              <w:jc w:val="right"/>
              <w:textAlignment w:val="center"/>
              <w:rPr>
                <w:rFonts w:ascii="宋体" w:eastAsia="宋体" w:hAnsi="宋体" w:cs="宋体"/>
                <w:color w:val="000000"/>
                <w:sz w:val="16"/>
                <w:szCs w:val="16"/>
              </w:rPr>
            </w:pPr>
          </w:p>
        </w:tc>
        <w:tc>
          <w:tcPr>
            <w:tcW w:w="1205"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0C13DE" w:rsidRDefault="000C13DE">
            <w:pPr>
              <w:widowControl/>
              <w:jc w:val="right"/>
              <w:textAlignment w:val="center"/>
              <w:rPr>
                <w:rFonts w:ascii="宋体" w:eastAsia="宋体" w:hAnsi="宋体" w:cs="宋体"/>
                <w:color w:val="000000"/>
                <w:sz w:val="16"/>
                <w:szCs w:val="16"/>
              </w:rPr>
            </w:pPr>
          </w:p>
        </w:tc>
      </w:tr>
      <w:tr w:rsidR="000C13DE">
        <w:trPr>
          <w:trHeight w:val="360"/>
        </w:trPr>
        <w:tc>
          <w:tcPr>
            <w:tcW w:w="10350" w:type="dxa"/>
            <w:gridSpan w:val="14"/>
            <w:shd w:val="clear" w:color="auto" w:fill="auto"/>
            <w:vAlign w:val="center"/>
          </w:tcPr>
          <w:p w:rsidR="000C13DE" w:rsidRDefault="000C13DE">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注：本表反映部门本年度各项支出情况。</w:t>
            </w:r>
          </w:p>
        </w:tc>
      </w:tr>
    </w:tbl>
    <w:p w:rsidR="008F31A3" w:rsidRDefault="008F31A3">
      <w:pPr>
        <w:spacing w:line="360" w:lineRule="auto"/>
        <w:jc w:val="center"/>
        <w:rPr>
          <w:rFonts w:ascii="隶书" w:eastAsia="隶书" w:hAnsi="隶书" w:cs="隶书"/>
          <w:sz w:val="52"/>
          <w:szCs w:val="52"/>
        </w:rPr>
        <w:sectPr w:rsidR="008F31A3">
          <w:pgSz w:w="11906" w:h="16838"/>
          <w:pgMar w:top="2098" w:right="1474" w:bottom="1984" w:left="1587" w:header="850" w:footer="992" w:gutter="0"/>
          <w:pgNumType w:fmt="numberInDash"/>
          <w:cols w:space="0"/>
          <w:docGrid w:type="lines" w:linePitch="318"/>
        </w:sectPr>
      </w:pPr>
    </w:p>
    <w:tbl>
      <w:tblPr>
        <w:tblW w:w="10425" w:type="dxa"/>
        <w:tblInd w:w="-887" w:type="dxa"/>
        <w:tblLayout w:type="fixed"/>
        <w:tblCellMar>
          <w:top w:w="15" w:type="dxa"/>
          <w:left w:w="15" w:type="dxa"/>
          <w:bottom w:w="15" w:type="dxa"/>
          <w:right w:w="15" w:type="dxa"/>
        </w:tblCellMar>
        <w:tblLook w:val="04A0" w:firstRow="1" w:lastRow="0" w:firstColumn="1" w:lastColumn="0" w:noHBand="0" w:noVBand="1"/>
      </w:tblPr>
      <w:tblGrid>
        <w:gridCol w:w="2145"/>
        <w:gridCol w:w="144"/>
        <w:gridCol w:w="261"/>
        <w:gridCol w:w="54"/>
        <w:gridCol w:w="1416"/>
        <w:gridCol w:w="1432"/>
        <w:gridCol w:w="316"/>
        <w:gridCol w:w="337"/>
        <w:gridCol w:w="420"/>
        <w:gridCol w:w="242"/>
        <w:gridCol w:w="999"/>
        <w:gridCol w:w="59"/>
        <w:gridCol w:w="1300"/>
        <w:gridCol w:w="1300"/>
      </w:tblGrid>
      <w:tr w:rsidR="008F31A3">
        <w:trPr>
          <w:trHeight w:val="169"/>
        </w:trPr>
        <w:tc>
          <w:tcPr>
            <w:tcW w:w="10425" w:type="dxa"/>
            <w:gridSpan w:val="14"/>
            <w:shd w:val="clear" w:color="auto" w:fill="auto"/>
            <w:vAlign w:val="bottom"/>
          </w:tcPr>
          <w:p w:rsidR="008F31A3" w:rsidRDefault="00612B6A">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财政拨款收入支出决算表</w:t>
            </w:r>
          </w:p>
        </w:tc>
      </w:tr>
      <w:tr w:rsidR="008F31A3" w:rsidTr="004B51F5">
        <w:trPr>
          <w:trHeight w:val="165"/>
        </w:trPr>
        <w:tc>
          <w:tcPr>
            <w:tcW w:w="2289" w:type="dxa"/>
            <w:gridSpan w:val="2"/>
            <w:shd w:val="clear" w:color="auto" w:fill="auto"/>
            <w:vAlign w:val="center"/>
          </w:tcPr>
          <w:p w:rsidR="008F31A3" w:rsidRDefault="008F31A3" w:rsidP="004B51F5">
            <w:pPr>
              <w:snapToGrid w:val="0"/>
              <w:rPr>
                <w:rFonts w:ascii="宋体" w:eastAsia="宋体" w:hAnsi="宋体" w:cs="宋体"/>
                <w:color w:val="000000"/>
                <w:sz w:val="16"/>
                <w:szCs w:val="16"/>
              </w:rPr>
            </w:pPr>
          </w:p>
        </w:tc>
        <w:tc>
          <w:tcPr>
            <w:tcW w:w="315" w:type="dxa"/>
            <w:gridSpan w:val="2"/>
            <w:shd w:val="clear" w:color="auto" w:fill="auto"/>
            <w:vAlign w:val="center"/>
          </w:tcPr>
          <w:p w:rsidR="008F31A3" w:rsidRDefault="008F31A3" w:rsidP="004B51F5">
            <w:pPr>
              <w:snapToGrid w:val="0"/>
              <w:rPr>
                <w:rFonts w:ascii="宋体" w:eastAsia="宋体" w:hAnsi="宋体" w:cs="宋体"/>
                <w:color w:val="000000"/>
                <w:sz w:val="16"/>
                <w:szCs w:val="16"/>
              </w:rPr>
            </w:pPr>
          </w:p>
        </w:tc>
        <w:tc>
          <w:tcPr>
            <w:tcW w:w="1416" w:type="dxa"/>
            <w:shd w:val="clear" w:color="auto" w:fill="auto"/>
            <w:vAlign w:val="center"/>
          </w:tcPr>
          <w:p w:rsidR="008F31A3" w:rsidRDefault="008F31A3" w:rsidP="004B51F5">
            <w:pPr>
              <w:snapToGrid w:val="0"/>
              <w:rPr>
                <w:rFonts w:ascii="宋体" w:eastAsia="宋体" w:hAnsi="宋体" w:cs="宋体"/>
                <w:color w:val="000000"/>
                <w:sz w:val="16"/>
                <w:szCs w:val="16"/>
              </w:rPr>
            </w:pPr>
          </w:p>
        </w:tc>
        <w:tc>
          <w:tcPr>
            <w:tcW w:w="1432" w:type="dxa"/>
            <w:shd w:val="clear" w:color="auto" w:fill="auto"/>
            <w:vAlign w:val="center"/>
          </w:tcPr>
          <w:p w:rsidR="008F31A3" w:rsidRDefault="008F31A3" w:rsidP="004B51F5">
            <w:pPr>
              <w:snapToGrid w:val="0"/>
              <w:rPr>
                <w:rFonts w:ascii="宋体" w:eastAsia="宋体" w:hAnsi="宋体" w:cs="宋体"/>
                <w:color w:val="000000"/>
                <w:sz w:val="16"/>
                <w:szCs w:val="16"/>
              </w:rPr>
            </w:pPr>
          </w:p>
        </w:tc>
        <w:tc>
          <w:tcPr>
            <w:tcW w:w="316" w:type="dxa"/>
            <w:shd w:val="clear" w:color="auto" w:fill="auto"/>
            <w:vAlign w:val="center"/>
          </w:tcPr>
          <w:p w:rsidR="008F31A3" w:rsidRDefault="008F31A3" w:rsidP="004B51F5">
            <w:pPr>
              <w:snapToGrid w:val="0"/>
              <w:rPr>
                <w:rFonts w:ascii="宋体" w:eastAsia="宋体" w:hAnsi="宋体" w:cs="宋体"/>
                <w:color w:val="000000"/>
                <w:sz w:val="16"/>
                <w:szCs w:val="16"/>
              </w:rPr>
            </w:pPr>
          </w:p>
        </w:tc>
        <w:tc>
          <w:tcPr>
            <w:tcW w:w="999" w:type="dxa"/>
            <w:gridSpan w:val="3"/>
            <w:shd w:val="clear" w:color="auto" w:fill="auto"/>
            <w:vAlign w:val="center"/>
          </w:tcPr>
          <w:p w:rsidR="008F31A3" w:rsidRDefault="008F31A3" w:rsidP="004B51F5">
            <w:pPr>
              <w:snapToGrid w:val="0"/>
              <w:jc w:val="right"/>
              <w:rPr>
                <w:rFonts w:ascii="宋体" w:eastAsia="宋体" w:hAnsi="宋体" w:cs="宋体"/>
                <w:color w:val="000000"/>
                <w:sz w:val="16"/>
                <w:szCs w:val="16"/>
              </w:rPr>
            </w:pPr>
          </w:p>
        </w:tc>
        <w:tc>
          <w:tcPr>
            <w:tcW w:w="999" w:type="dxa"/>
            <w:shd w:val="clear" w:color="auto" w:fill="auto"/>
            <w:vAlign w:val="center"/>
          </w:tcPr>
          <w:p w:rsidR="008F31A3" w:rsidRDefault="008F31A3" w:rsidP="004B51F5">
            <w:pPr>
              <w:snapToGrid w:val="0"/>
              <w:jc w:val="right"/>
              <w:rPr>
                <w:rFonts w:ascii="宋体" w:eastAsia="宋体" w:hAnsi="宋体" w:cs="宋体"/>
                <w:color w:val="000000"/>
                <w:sz w:val="16"/>
                <w:szCs w:val="16"/>
              </w:rPr>
            </w:pPr>
          </w:p>
        </w:tc>
        <w:tc>
          <w:tcPr>
            <w:tcW w:w="2659" w:type="dxa"/>
            <w:gridSpan w:val="3"/>
            <w:shd w:val="clear" w:color="auto" w:fill="auto"/>
            <w:vAlign w:val="center"/>
          </w:tcPr>
          <w:p w:rsidR="008F31A3" w:rsidRDefault="00612B6A" w:rsidP="004B51F5">
            <w:pPr>
              <w:widowControl/>
              <w:snapToGrid w:val="0"/>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公开04表</w:t>
            </w:r>
          </w:p>
        </w:tc>
      </w:tr>
      <w:tr w:rsidR="008F31A3">
        <w:trPr>
          <w:trHeight w:val="90"/>
        </w:trPr>
        <w:tc>
          <w:tcPr>
            <w:tcW w:w="2289" w:type="dxa"/>
            <w:gridSpan w:val="2"/>
            <w:shd w:val="clear" w:color="auto" w:fill="auto"/>
            <w:vAlign w:val="center"/>
          </w:tcPr>
          <w:p w:rsidR="008F31A3" w:rsidRDefault="008F31A3" w:rsidP="004B51F5">
            <w:pPr>
              <w:snapToGrid w:val="0"/>
              <w:rPr>
                <w:rFonts w:ascii="宋体" w:eastAsia="宋体" w:hAnsi="宋体" w:cs="宋体"/>
                <w:color w:val="000000"/>
                <w:sz w:val="16"/>
                <w:szCs w:val="16"/>
              </w:rPr>
            </w:pPr>
          </w:p>
        </w:tc>
        <w:tc>
          <w:tcPr>
            <w:tcW w:w="315" w:type="dxa"/>
            <w:gridSpan w:val="2"/>
            <w:shd w:val="clear" w:color="auto" w:fill="auto"/>
            <w:vAlign w:val="center"/>
          </w:tcPr>
          <w:p w:rsidR="008F31A3" w:rsidRDefault="008F31A3" w:rsidP="004B51F5">
            <w:pPr>
              <w:snapToGrid w:val="0"/>
              <w:rPr>
                <w:rFonts w:ascii="宋体" w:eastAsia="宋体" w:hAnsi="宋体" w:cs="宋体"/>
                <w:color w:val="000000"/>
                <w:sz w:val="16"/>
                <w:szCs w:val="16"/>
              </w:rPr>
            </w:pPr>
          </w:p>
        </w:tc>
        <w:tc>
          <w:tcPr>
            <w:tcW w:w="1416" w:type="dxa"/>
            <w:shd w:val="clear" w:color="auto" w:fill="auto"/>
            <w:vAlign w:val="center"/>
          </w:tcPr>
          <w:p w:rsidR="008F31A3" w:rsidRDefault="008F31A3" w:rsidP="004B51F5">
            <w:pPr>
              <w:snapToGrid w:val="0"/>
              <w:rPr>
                <w:rFonts w:ascii="宋体" w:eastAsia="宋体" w:hAnsi="宋体" w:cs="宋体"/>
                <w:color w:val="000000"/>
                <w:sz w:val="16"/>
                <w:szCs w:val="16"/>
              </w:rPr>
            </w:pPr>
          </w:p>
        </w:tc>
        <w:tc>
          <w:tcPr>
            <w:tcW w:w="1432" w:type="dxa"/>
            <w:shd w:val="clear" w:color="auto" w:fill="auto"/>
            <w:vAlign w:val="center"/>
          </w:tcPr>
          <w:p w:rsidR="008F31A3" w:rsidRDefault="008F31A3" w:rsidP="004B51F5">
            <w:pPr>
              <w:snapToGrid w:val="0"/>
              <w:rPr>
                <w:rFonts w:ascii="宋体" w:eastAsia="宋体" w:hAnsi="宋体" w:cs="宋体"/>
                <w:color w:val="000000"/>
                <w:sz w:val="16"/>
                <w:szCs w:val="16"/>
              </w:rPr>
            </w:pPr>
          </w:p>
        </w:tc>
        <w:tc>
          <w:tcPr>
            <w:tcW w:w="316" w:type="dxa"/>
            <w:shd w:val="clear" w:color="auto" w:fill="auto"/>
            <w:vAlign w:val="center"/>
          </w:tcPr>
          <w:p w:rsidR="008F31A3" w:rsidRDefault="008F31A3" w:rsidP="004B51F5">
            <w:pPr>
              <w:snapToGrid w:val="0"/>
              <w:rPr>
                <w:rFonts w:ascii="宋体" w:eastAsia="宋体" w:hAnsi="宋体" w:cs="宋体"/>
                <w:color w:val="000000"/>
                <w:sz w:val="16"/>
                <w:szCs w:val="16"/>
              </w:rPr>
            </w:pPr>
          </w:p>
        </w:tc>
        <w:tc>
          <w:tcPr>
            <w:tcW w:w="999" w:type="dxa"/>
            <w:gridSpan w:val="3"/>
            <w:shd w:val="clear" w:color="auto" w:fill="auto"/>
            <w:vAlign w:val="center"/>
          </w:tcPr>
          <w:p w:rsidR="008F31A3" w:rsidRDefault="008F31A3" w:rsidP="004B51F5">
            <w:pPr>
              <w:snapToGrid w:val="0"/>
              <w:jc w:val="right"/>
              <w:rPr>
                <w:rFonts w:ascii="宋体" w:eastAsia="宋体" w:hAnsi="宋体" w:cs="宋体"/>
                <w:color w:val="000000"/>
                <w:sz w:val="16"/>
                <w:szCs w:val="16"/>
              </w:rPr>
            </w:pPr>
          </w:p>
        </w:tc>
        <w:tc>
          <w:tcPr>
            <w:tcW w:w="999" w:type="dxa"/>
            <w:shd w:val="clear" w:color="auto" w:fill="auto"/>
            <w:vAlign w:val="center"/>
          </w:tcPr>
          <w:p w:rsidR="008F31A3" w:rsidRDefault="008F31A3" w:rsidP="004B51F5">
            <w:pPr>
              <w:snapToGrid w:val="0"/>
              <w:jc w:val="right"/>
              <w:rPr>
                <w:rFonts w:ascii="宋体" w:eastAsia="宋体" w:hAnsi="宋体" w:cs="宋体"/>
                <w:color w:val="000000"/>
                <w:sz w:val="16"/>
                <w:szCs w:val="16"/>
              </w:rPr>
            </w:pPr>
          </w:p>
        </w:tc>
        <w:tc>
          <w:tcPr>
            <w:tcW w:w="2659" w:type="dxa"/>
            <w:gridSpan w:val="3"/>
            <w:shd w:val="clear" w:color="auto" w:fill="auto"/>
            <w:vAlign w:val="center"/>
          </w:tcPr>
          <w:p w:rsidR="008F31A3" w:rsidRDefault="00612B6A" w:rsidP="004B51F5">
            <w:pPr>
              <w:widowControl/>
              <w:snapToGrid w:val="0"/>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单位：万元</w:t>
            </w:r>
          </w:p>
        </w:tc>
      </w:tr>
      <w:tr w:rsidR="008F31A3">
        <w:trPr>
          <w:trHeight w:val="285"/>
        </w:trPr>
        <w:tc>
          <w:tcPr>
            <w:tcW w:w="4020" w:type="dxa"/>
            <w:gridSpan w:val="5"/>
            <w:tcBorders>
              <w:top w:val="single" w:sz="12"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收　　</w:t>
            </w:r>
            <w:proofErr w:type="gramEnd"/>
            <w:r>
              <w:rPr>
                <w:rFonts w:ascii="宋体" w:eastAsia="宋体" w:hAnsi="宋体" w:cs="宋体" w:hint="eastAsia"/>
                <w:b/>
                <w:color w:val="000000"/>
                <w:kern w:val="0"/>
                <w:sz w:val="16"/>
                <w:szCs w:val="16"/>
              </w:rPr>
              <w:t>入</w:t>
            </w:r>
          </w:p>
        </w:tc>
        <w:tc>
          <w:tcPr>
            <w:tcW w:w="6405" w:type="dxa"/>
            <w:gridSpan w:val="9"/>
            <w:tcBorders>
              <w:top w:val="single" w:sz="12" w:space="0" w:color="000000"/>
              <w:left w:val="single" w:sz="4" w:space="0" w:color="000000"/>
              <w:bottom w:val="single" w:sz="4" w:space="0" w:color="000000"/>
              <w:right w:val="single" w:sz="12"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支　　</w:t>
            </w:r>
            <w:proofErr w:type="gramEnd"/>
            <w:r>
              <w:rPr>
                <w:rFonts w:ascii="宋体" w:eastAsia="宋体" w:hAnsi="宋体" w:cs="宋体" w:hint="eastAsia"/>
                <w:b/>
                <w:color w:val="000000"/>
                <w:kern w:val="0"/>
                <w:sz w:val="16"/>
                <w:szCs w:val="16"/>
              </w:rPr>
              <w:t>出</w:t>
            </w:r>
          </w:p>
        </w:tc>
      </w:tr>
      <w:tr w:rsidR="008F31A3">
        <w:trPr>
          <w:trHeight w:val="480"/>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项　　</w:t>
            </w:r>
            <w:proofErr w:type="gramEnd"/>
            <w:r>
              <w:rPr>
                <w:rFonts w:ascii="宋体" w:eastAsia="宋体" w:hAnsi="宋体" w:cs="宋体" w:hint="eastAsia"/>
                <w:b/>
                <w:color w:val="000000"/>
                <w:kern w:val="0"/>
                <w:sz w:val="16"/>
                <w:szCs w:val="16"/>
              </w:rPr>
              <w:t>目</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行次</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金额</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项　　</w:t>
            </w:r>
            <w:proofErr w:type="gramEnd"/>
            <w:r>
              <w:rPr>
                <w:rFonts w:ascii="宋体" w:eastAsia="宋体" w:hAnsi="宋体" w:cs="宋体" w:hint="eastAsia"/>
                <w:b/>
                <w:color w:val="000000"/>
                <w:kern w:val="0"/>
                <w:sz w:val="16"/>
                <w:szCs w:val="16"/>
              </w:rPr>
              <w:t>目</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行次</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合计</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rsidP="004B51F5">
            <w:pPr>
              <w:widowControl/>
              <w:snapToGrid w:val="0"/>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一般公共预算财政拨款</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612B6A" w:rsidP="004B51F5">
            <w:pPr>
              <w:widowControl/>
              <w:snapToGrid w:val="0"/>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政府性基金预算财政拨款</w:t>
            </w:r>
          </w:p>
        </w:tc>
      </w:tr>
      <w:tr w:rsidR="008F31A3">
        <w:trPr>
          <w:trHeight w:val="285"/>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栏　　</w:t>
            </w:r>
            <w:proofErr w:type="gramEnd"/>
            <w:r>
              <w:rPr>
                <w:rFonts w:ascii="宋体" w:eastAsia="宋体" w:hAnsi="宋体" w:cs="宋体" w:hint="eastAsia"/>
                <w:b/>
                <w:color w:val="000000"/>
                <w:kern w:val="0"/>
                <w:sz w:val="16"/>
                <w:szCs w:val="16"/>
              </w:rPr>
              <w:t>次</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31A3">
            <w:pPr>
              <w:jc w:val="center"/>
              <w:rPr>
                <w:rFonts w:ascii="宋体" w:eastAsia="宋体" w:hAnsi="宋体" w:cs="宋体"/>
                <w:b/>
                <w:color w:val="000000"/>
                <w:sz w:val="16"/>
                <w:szCs w:val="16"/>
              </w:rPr>
            </w:pP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1</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栏    次</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31A3">
            <w:pPr>
              <w:jc w:val="center"/>
              <w:rPr>
                <w:rFonts w:ascii="宋体" w:eastAsia="宋体" w:hAnsi="宋体" w:cs="宋体"/>
                <w:b/>
                <w:color w:val="000000"/>
                <w:sz w:val="16"/>
                <w:szCs w:val="16"/>
              </w:rPr>
            </w:pP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4</w:t>
            </w:r>
          </w:p>
        </w:tc>
      </w:tr>
      <w:tr w:rsidR="008F31A3">
        <w:trPr>
          <w:trHeight w:val="285"/>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一、一般公共预算财政拨款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b/>
                <w:color w:val="000000"/>
                <w:kern w:val="0"/>
                <w:sz w:val="16"/>
                <w:szCs w:val="16"/>
              </w:rPr>
              <w:t>470.1</w:t>
            </w:r>
            <w:r w:rsidR="00612B6A">
              <w:rPr>
                <w:rFonts w:ascii="宋体" w:eastAsia="宋体" w:hAnsi="宋体" w:cs="宋体" w:hint="eastAsia"/>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一、一般公共服务支出</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E97204" w:rsidP="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376.0</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376.0</w:t>
            </w:r>
            <w:r w:rsidR="00612B6A">
              <w:rPr>
                <w:rFonts w:ascii="宋体" w:eastAsia="宋体" w:hAnsi="宋体" w:cs="宋体" w:hint="eastAsia"/>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612B6A">
              <w:rPr>
                <w:rFonts w:ascii="宋体" w:eastAsia="宋体" w:hAnsi="宋体" w:cs="宋体" w:hint="eastAsia"/>
                <w:color w:val="000000"/>
                <w:kern w:val="0"/>
                <w:sz w:val="16"/>
                <w:szCs w:val="16"/>
              </w:rPr>
              <w:t xml:space="preserve"> </w:t>
            </w:r>
          </w:p>
        </w:tc>
      </w:tr>
      <w:tr w:rsidR="008F31A3">
        <w:trPr>
          <w:trHeight w:val="285"/>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612B6A">
              <w:rPr>
                <w:rFonts w:ascii="宋体" w:eastAsia="宋体" w:hAnsi="宋体" w:cs="宋体" w:hint="eastAsia"/>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二、外交支出</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32</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612B6A">
              <w:rPr>
                <w:rFonts w:ascii="宋体" w:eastAsia="宋体" w:hAnsi="宋体" w:cs="宋体" w:hint="eastAsia"/>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612B6A">
              <w:rPr>
                <w:rFonts w:ascii="宋体" w:eastAsia="宋体" w:hAnsi="宋体" w:cs="宋体" w:hint="eastAsia"/>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612B6A">
              <w:rPr>
                <w:rFonts w:ascii="宋体" w:eastAsia="宋体" w:hAnsi="宋体" w:cs="宋体" w:hint="eastAsia"/>
                <w:color w:val="000000"/>
                <w:kern w:val="0"/>
                <w:sz w:val="16"/>
                <w:szCs w:val="16"/>
              </w:rPr>
              <w:t xml:space="preserve"> </w:t>
            </w:r>
          </w:p>
        </w:tc>
      </w:tr>
      <w:tr w:rsidR="00E97204">
        <w:trPr>
          <w:trHeight w:val="285"/>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97204" w:rsidRDefault="00E97204">
            <w:pPr>
              <w:jc w:val="left"/>
              <w:rPr>
                <w:rFonts w:ascii="宋体" w:eastAsia="宋体" w:hAns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三、国防支出</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33</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E97204">
        <w:trPr>
          <w:trHeight w:val="285"/>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97204" w:rsidRDefault="00E97204">
            <w:pPr>
              <w:jc w:val="left"/>
              <w:rPr>
                <w:rFonts w:ascii="宋体" w:eastAsia="宋体" w:hAns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四、公共安全支出</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34</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E97204">
        <w:trPr>
          <w:trHeight w:val="285"/>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97204" w:rsidRDefault="00E97204">
            <w:pPr>
              <w:jc w:val="left"/>
              <w:rPr>
                <w:rFonts w:ascii="宋体" w:eastAsia="宋体" w:hAns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五、教育支出</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35</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E97204">
        <w:trPr>
          <w:trHeight w:val="285"/>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97204" w:rsidRDefault="00E97204">
            <w:pPr>
              <w:jc w:val="left"/>
              <w:rPr>
                <w:rFonts w:ascii="宋体" w:eastAsia="宋体" w:hAns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6</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六、科学技术支出</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36</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E97204">
        <w:trPr>
          <w:trHeight w:val="285"/>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97204" w:rsidRDefault="00E97204">
            <w:pPr>
              <w:jc w:val="left"/>
              <w:rPr>
                <w:rFonts w:ascii="宋体" w:eastAsia="宋体" w:hAns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7</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七、文化体育与传媒支出</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37</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E97204">
        <w:trPr>
          <w:trHeight w:val="285"/>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97204" w:rsidRDefault="00E97204">
            <w:pPr>
              <w:jc w:val="left"/>
              <w:rPr>
                <w:rFonts w:ascii="宋体" w:eastAsia="宋体" w:hAns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八、社会保障和就业支出</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38</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94.1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94.1 </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97204"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r>
      <w:tr w:rsidR="00E97204">
        <w:trPr>
          <w:trHeight w:val="285"/>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97204" w:rsidRDefault="00E97204">
            <w:pPr>
              <w:jc w:val="left"/>
              <w:rPr>
                <w:rFonts w:ascii="宋体" w:eastAsia="宋体" w:hAns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九、医疗卫生与计划生育支出</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39</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E97204">
        <w:trPr>
          <w:trHeight w:val="285"/>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97204" w:rsidRDefault="00E97204">
            <w:pPr>
              <w:jc w:val="left"/>
              <w:rPr>
                <w:rFonts w:ascii="宋体" w:eastAsia="宋体" w:hAns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十、节能环保支出</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40</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E97204">
        <w:trPr>
          <w:trHeight w:val="285"/>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97204" w:rsidRDefault="00E97204">
            <w:pPr>
              <w:jc w:val="left"/>
              <w:rPr>
                <w:rFonts w:ascii="宋体" w:eastAsia="宋体" w:hAns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11</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十一、城乡社区支出</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41</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E97204">
        <w:trPr>
          <w:trHeight w:val="285"/>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97204" w:rsidRDefault="00E97204">
            <w:pPr>
              <w:jc w:val="left"/>
              <w:rPr>
                <w:rFonts w:ascii="宋体" w:eastAsia="宋体" w:hAns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12</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十二、农林水支出</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42</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E97204">
        <w:trPr>
          <w:trHeight w:val="285"/>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97204" w:rsidRDefault="00E97204">
            <w:pPr>
              <w:jc w:val="left"/>
              <w:rPr>
                <w:rFonts w:ascii="宋体" w:eastAsia="宋体" w:hAns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13</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十三、交通运输支出</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43</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E97204">
        <w:trPr>
          <w:trHeight w:val="285"/>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97204" w:rsidRDefault="00E97204">
            <w:pPr>
              <w:jc w:val="left"/>
              <w:rPr>
                <w:rFonts w:ascii="宋体" w:eastAsia="宋体" w:hAns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14</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十四、资源勘探信息等支出</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44</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E97204">
        <w:trPr>
          <w:trHeight w:val="285"/>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97204" w:rsidRDefault="00E97204">
            <w:pPr>
              <w:jc w:val="left"/>
              <w:rPr>
                <w:rFonts w:ascii="宋体" w:eastAsia="宋体" w:hAns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15</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十五、商业服务业等支出</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45</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E97204">
        <w:trPr>
          <w:trHeight w:val="285"/>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97204" w:rsidRDefault="00E97204">
            <w:pPr>
              <w:jc w:val="left"/>
              <w:rPr>
                <w:rFonts w:ascii="宋体" w:eastAsia="宋体" w:hAns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16</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十六、金融支出</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46</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E97204">
        <w:trPr>
          <w:trHeight w:val="285"/>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97204" w:rsidRDefault="00E97204">
            <w:pPr>
              <w:jc w:val="left"/>
              <w:rPr>
                <w:rFonts w:ascii="宋体" w:eastAsia="宋体" w:hAns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17</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十七、援助其他地区支出</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47</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E97204">
        <w:trPr>
          <w:trHeight w:val="285"/>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97204" w:rsidRDefault="00E97204">
            <w:pPr>
              <w:jc w:val="left"/>
              <w:rPr>
                <w:rFonts w:ascii="宋体" w:eastAsia="宋体" w:hAns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18</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十八、国土海洋气象等支出</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48</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E97204">
        <w:trPr>
          <w:trHeight w:val="285"/>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97204" w:rsidRDefault="00E97204">
            <w:pPr>
              <w:jc w:val="left"/>
              <w:rPr>
                <w:rFonts w:ascii="宋体" w:eastAsia="宋体" w:hAns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19</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十九、住房保障支出</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49</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E97204">
        <w:trPr>
          <w:trHeight w:val="285"/>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97204" w:rsidRDefault="00E97204">
            <w:pPr>
              <w:jc w:val="left"/>
              <w:rPr>
                <w:rFonts w:ascii="宋体" w:eastAsia="宋体" w:hAns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二十、粮油物资储备支出</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50</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E97204">
        <w:trPr>
          <w:trHeight w:val="285"/>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97204" w:rsidRDefault="00E97204">
            <w:pPr>
              <w:jc w:val="left"/>
              <w:rPr>
                <w:rFonts w:ascii="宋体" w:eastAsia="宋体" w:hAns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21</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二十一、其他支出</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51</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E97204">
        <w:trPr>
          <w:trHeight w:val="285"/>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97204" w:rsidRDefault="00E97204">
            <w:pPr>
              <w:jc w:val="left"/>
              <w:rPr>
                <w:rFonts w:ascii="宋体" w:eastAsia="宋体" w:hAns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22</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二十二、债务还本支出</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52</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E97204">
        <w:trPr>
          <w:trHeight w:val="285"/>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97204" w:rsidRDefault="00E97204">
            <w:pPr>
              <w:jc w:val="left"/>
              <w:rPr>
                <w:rFonts w:ascii="宋体" w:eastAsia="宋体" w:hAns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23</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二十三、债务付息支出</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53</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97204" w:rsidRDefault="00E9720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E97204">
        <w:trPr>
          <w:trHeight w:val="285"/>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97204" w:rsidRDefault="00E97204">
            <w:pPr>
              <w:jc w:val="left"/>
              <w:rPr>
                <w:rFonts w:ascii="宋体" w:eastAsia="宋体" w:hAns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24</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jc w:val="right"/>
              <w:rPr>
                <w:rFonts w:ascii="宋体" w:eastAsia="宋体" w:hAns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jc w:val="left"/>
              <w:rPr>
                <w:rFonts w:ascii="宋体" w:eastAsia="宋体" w:hAns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54</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jc w:val="right"/>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jc w:val="right"/>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97204" w:rsidRDefault="00E97204">
            <w:pPr>
              <w:jc w:val="right"/>
              <w:rPr>
                <w:rFonts w:ascii="宋体" w:eastAsia="宋体" w:hAnsi="宋体" w:cs="宋体"/>
                <w:color w:val="000000"/>
                <w:sz w:val="16"/>
                <w:szCs w:val="16"/>
              </w:rPr>
            </w:pPr>
          </w:p>
        </w:tc>
      </w:tr>
      <w:tr w:rsidR="00E97204">
        <w:trPr>
          <w:trHeight w:val="285"/>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本年收入合计</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25</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 xml:space="preserve">470.1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本年支出合计</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55</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 xml:space="preserve">470.1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 xml:space="preserve">470.1 </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97204" w:rsidRDefault="00E9720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 xml:space="preserve">0 </w:t>
            </w:r>
          </w:p>
        </w:tc>
      </w:tr>
      <w:tr w:rsidR="00E97204">
        <w:trPr>
          <w:trHeight w:val="285"/>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97204" w:rsidRDefault="00E9720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年初财政拨款结转和结余</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26</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521AB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E97204">
              <w:rPr>
                <w:rFonts w:ascii="宋体" w:eastAsia="宋体" w:hAnsi="宋体" w:cs="宋体" w:hint="eastAsia"/>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年末财政拨款结转和结余</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56</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521AB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E97204">
              <w:rPr>
                <w:rFonts w:ascii="宋体" w:eastAsia="宋体" w:hAnsi="宋体" w:cs="宋体" w:hint="eastAsia"/>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521AB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E97204">
              <w:rPr>
                <w:rFonts w:ascii="宋体" w:eastAsia="宋体" w:hAnsi="宋体" w:cs="宋体" w:hint="eastAsia"/>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97204" w:rsidRDefault="00521AB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E97204">
              <w:rPr>
                <w:rFonts w:ascii="宋体" w:eastAsia="宋体" w:hAnsi="宋体" w:cs="宋体" w:hint="eastAsia"/>
                <w:color w:val="000000"/>
                <w:kern w:val="0"/>
                <w:sz w:val="16"/>
                <w:szCs w:val="16"/>
              </w:rPr>
              <w:t xml:space="preserve"> </w:t>
            </w:r>
          </w:p>
        </w:tc>
      </w:tr>
      <w:tr w:rsidR="00E97204">
        <w:trPr>
          <w:trHeight w:val="285"/>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97204" w:rsidRDefault="00E9720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27</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521AB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E97204">
              <w:rPr>
                <w:rFonts w:ascii="宋体" w:eastAsia="宋体" w:hAnsi="宋体" w:cs="宋体" w:hint="eastAsia"/>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jc w:val="left"/>
              <w:rPr>
                <w:rFonts w:ascii="宋体" w:eastAsia="宋体" w:hAns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57</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jc w:val="right"/>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jc w:val="right"/>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97204" w:rsidRDefault="00E97204">
            <w:pPr>
              <w:jc w:val="right"/>
              <w:rPr>
                <w:rFonts w:ascii="宋体" w:eastAsia="宋体" w:hAnsi="宋体" w:cs="宋体"/>
                <w:color w:val="000000"/>
                <w:sz w:val="16"/>
                <w:szCs w:val="16"/>
              </w:rPr>
            </w:pPr>
          </w:p>
        </w:tc>
      </w:tr>
      <w:tr w:rsidR="00E97204">
        <w:trPr>
          <w:trHeight w:val="285"/>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97204" w:rsidRDefault="00E9720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28</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521AB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E97204">
              <w:rPr>
                <w:rFonts w:ascii="宋体" w:eastAsia="宋体" w:hAnsi="宋体" w:cs="宋体" w:hint="eastAsia"/>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jc w:val="left"/>
              <w:rPr>
                <w:rFonts w:ascii="宋体" w:eastAsia="宋体" w:hAns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58</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jc w:val="right"/>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jc w:val="right"/>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97204" w:rsidRDefault="00E97204">
            <w:pPr>
              <w:jc w:val="right"/>
              <w:rPr>
                <w:rFonts w:ascii="宋体" w:eastAsia="宋体" w:hAnsi="宋体" w:cs="宋体"/>
                <w:color w:val="000000"/>
                <w:sz w:val="16"/>
                <w:szCs w:val="16"/>
              </w:rPr>
            </w:pPr>
          </w:p>
        </w:tc>
      </w:tr>
      <w:tr w:rsidR="00E97204" w:rsidTr="004B51F5">
        <w:trPr>
          <w:trHeight w:val="268"/>
        </w:trPr>
        <w:tc>
          <w:tcPr>
            <w:tcW w:w="214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97204" w:rsidRDefault="00E97204">
            <w:pPr>
              <w:jc w:val="left"/>
              <w:rPr>
                <w:rFonts w:ascii="宋体" w:eastAsia="宋体" w:hAns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29</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jc w:val="left"/>
              <w:rPr>
                <w:rFonts w:ascii="宋体" w:eastAsia="宋体" w:hAns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59</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97204" w:rsidRDefault="00E9720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r>
      <w:tr w:rsidR="00E97204">
        <w:trPr>
          <w:trHeight w:val="90"/>
        </w:trPr>
        <w:tc>
          <w:tcPr>
            <w:tcW w:w="2145"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总计</w:t>
            </w:r>
          </w:p>
        </w:tc>
        <w:tc>
          <w:tcPr>
            <w:tcW w:w="405"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30</w:t>
            </w:r>
          </w:p>
        </w:tc>
        <w:tc>
          <w:tcPr>
            <w:tcW w:w="147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 xml:space="preserve">470.1 </w:t>
            </w:r>
          </w:p>
        </w:tc>
        <w:tc>
          <w:tcPr>
            <w:tcW w:w="2085"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总计</w:t>
            </w:r>
          </w:p>
        </w:tc>
        <w:tc>
          <w:tcPr>
            <w:tcW w:w="42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E97204" w:rsidRDefault="00E97204">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60</w:t>
            </w:r>
          </w:p>
        </w:tc>
        <w:tc>
          <w:tcPr>
            <w:tcW w:w="1300"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 xml:space="preserve">470.1 </w:t>
            </w:r>
          </w:p>
        </w:tc>
        <w:tc>
          <w:tcPr>
            <w:tcW w:w="130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E97204" w:rsidRDefault="00E9720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 xml:space="preserve">470.1 </w:t>
            </w:r>
          </w:p>
        </w:tc>
        <w:tc>
          <w:tcPr>
            <w:tcW w:w="130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97204" w:rsidRDefault="00E9720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 xml:space="preserve">0 </w:t>
            </w:r>
          </w:p>
        </w:tc>
      </w:tr>
      <w:tr w:rsidR="00E97204">
        <w:trPr>
          <w:trHeight w:val="495"/>
        </w:trPr>
        <w:tc>
          <w:tcPr>
            <w:tcW w:w="10425" w:type="dxa"/>
            <w:gridSpan w:val="14"/>
            <w:shd w:val="clear" w:color="auto" w:fill="auto"/>
            <w:vAlign w:val="center"/>
          </w:tcPr>
          <w:p w:rsidR="00E97204" w:rsidRDefault="00E97204" w:rsidP="004B51F5">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注：本表反映部门本年度一般公共预算财政拨款和政府性基金预算财政拨款的总收支和年末结转结余情况。</w:t>
            </w:r>
          </w:p>
        </w:tc>
      </w:tr>
    </w:tbl>
    <w:p w:rsidR="008F31A3" w:rsidRPr="004B51F5" w:rsidRDefault="00612B6A" w:rsidP="004B51F5">
      <w:pPr>
        <w:widowControl/>
        <w:jc w:val="left"/>
        <w:textAlignment w:val="center"/>
        <w:rPr>
          <w:rFonts w:ascii="宋体" w:eastAsia="宋体" w:hAnsi="宋体" w:cs="宋体"/>
          <w:color w:val="000000"/>
          <w:kern w:val="0"/>
          <w:sz w:val="16"/>
          <w:szCs w:val="16"/>
        </w:rPr>
      </w:pPr>
      <w:r w:rsidRPr="004B51F5">
        <w:rPr>
          <w:rFonts w:ascii="宋体" w:eastAsia="宋体" w:hAnsi="宋体" w:cs="宋体" w:hint="eastAsia"/>
          <w:color w:val="000000"/>
          <w:kern w:val="0"/>
          <w:sz w:val="16"/>
          <w:szCs w:val="16"/>
        </w:rPr>
        <w:br w:type="page"/>
      </w:r>
    </w:p>
    <w:tbl>
      <w:tblPr>
        <w:tblW w:w="10440" w:type="dxa"/>
        <w:tblInd w:w="-902" w:type="dxa"/>
        <w:tblLayout w:type="fixed"/>
        <w:tblCellMar>
          <w:top w:w="15" w:type="dxa"/>
          <w:left w:w="15" w:type="dxa"/>
          <w:bottom w:w="15" w:type="dxa"/>
          <w:right w:w="15" w:type="dxa"/>
        </w:tblCellMar>
        <w:tblLook w:val="04A0" w:firstRow="1" w:lastRow="0" w:firstColumn="1" w:lastColumn="0" w:noHBand="0" w:noVBand="1"/>
      </w:tblPr>
      <w:tblGrid>
        <w:gridCol w:w="1216"/>
        <w:gridCol w:w="675"/>
        <w:gridCol w:w="1800"/>
        <w:gridCol w:w="2249"/>
        <w:gridCol w:w="76"/>
        <w:gridCol w:w="1575"/>
        <w:gridCol w:w="598"/>
        <w:gridCol w:w="2251"/>
      </w:tblGrid>
      <w:tr w:rsidR="008F31A3">
        <w:trPr>
          <w:trHeight w:val="375"/>
        </w:trPr>
        <w:tc>
          <w:tcPr>
            <w:tcW w:w="10440" w:type="dxa"/>
            <w:gridSpan w:val="8"/>
            <w:shd w:val="clear" w:color="auto" w:fill="auto"/>
            <w:vAlign w:val="bottom"/>
          </w:tcPr>
          <w:p w:rsidR="008F31A3" w:rsidRDefault="00612B6A">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一般公共预算财政拨款支出决算表</w:t>
            </w:r>
          </w:p>
        </w:tc>
      </w:tr>
      <w:tr w:rsidR="008F31A3">
        <w:trPr>
          <w:trHeight w:val="285"/>
        </w:trPr>
        <w:tc>
          <w:tcPr>
            <w:tcW w:w="1891" w:type="dxa"/>
            <w:gridSpan w:val="2"/>
            <w:shd w:val="clear" w:color="auto" w:fill="auto"/>
            <w:vAlign w:val="center"/>
          </w:tcPr>
          <w:p w:rsidR="008F31A3" w:rsidRDefault="008F31A3">
            <w:pPr>
              <w:rPr>
                <w:rFonts w:ascii="宋体" w:eastAsia="宋体" w:hAnsi="宋体" w:cs="宋体"/>
                <w:color w:val="000000"/>
                <w:sz w:val="16"/>
                <w:szCs w:val="16"/>
              </w:rPr>
            </w:pPr>
          </w:p>
        </w:tc>
        <w:tc>
          <w:tcPr>
            <w:tcW w:w="1800" w:type="dxa"/>
            <w:shd w:val="clear" w:color="auto" w:fill="auto"/>
            <w:vAlign w:val="center"/>
          </w:tcPr>
          <w:p w:rsidR="008F31A3" w:rsidRDefault="008F31A3">
            <w:pPr>
              <w:rPr>
                <w:rFonts w:ascii="宋体" w:eastAsia="宋体" w:hAnsi="宋体" w:cs="宋体"/>
                <w:color w:val="000000"/>
                <w:sz w:val="16"/>
                <w:szCs w:val="16"/>
              </w:rPr>
            </w:pPr>
          </w:p>
        </w:tc>
        <w:tc>
          <w:tcPr>
            <w:tcW w:w="2325" w:type="dxa"/>
            <w:gridSpan w:val="2"/>
            <w:shd w:val="clear" w:color="auto" w:fill="auto"/>
            <w:vAlign w:val="center"/>
          </w:tcPr>
          <w:p w:rsidR="008F31A3" w:rsidRDefault="008F31A3">
            <w:pPr>
              <w:rPr>
                <w:rFonts w:ascii="宋体" w:eastAsia="宋体" w:hAnsi="宋体" w:cs="宋体"/>
                <w:color w:val="000000"/>
                <w:sz w:val="16"/>
                <w:szCs w:val="16"/>
              </w:rPr>
            </w:pPr>
          </w:p>
        </w:tc>
        <w:tc>
          <w:tcPr>
            <w:tcW w:w="1575" w:type="dxa"/>
            <w:shd w:val="clear" w:color="auto" w:fill="auto"/>
            <w:vAlign w:val="center"/>
          </w:tcPr>
          <w:p w:rsidR="008F31A3" w:rsidRDefault="008F31A3">
            <w:pPr>
              <w:rPr>
                <w:rFonts w:ascii="宋体" w:eastAsia="宋体" w:hAnsi="宋体" w:cs="宋体"/>
                <w:color w:val="000000"/>
                <w:sz w:val="16"/>
                <w:szCs w:val="16"/>
              </w:rPr>
            </w:pPr>
          </w:p>
        </w:tc>
        <w:tc>
          <w:tcPr>
            <w:tcW w:w="2849" w:type="dxa"/>
            <w:gridSpan w:val="2"/>
            <w:shd w:val="clear" w:color="auto" w:fill="auto"/>
            <w:vAlign w:val="center"/>
          </w:tcPr>
          <w:p w:rsidR="008F31A3" w:rsidRDefault="00612B6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公开05表</w:t>
            </w:r>
          </w:p>
        </w:tc>
      </w:tr>
      <w:tr w:rsidR="008F31A3">
        <w:trPr>
          <w:trHeight w:val="270"/>
        </w:trPr>
        <w:tc>
          <w:tcPr>
            <w:tcW w:w="1891" w:type="dxa"/>
            <w:gridSpan w:val="2"/>
            <w:shd w:val="clear" w:color="auto" w:fill="auto"/>
            <w:vAlign w:val="center"/>
          </w:tcPr>
          <w:p w:rsidR="008F31A3" w:rsidRDefault="008F31A3">
            <w:pPr>
              <w:rPr>
                <w:rFonts w:ascii="宋体" w:eastAsia="宋体" w:hAnsi="宋体" w:cs="宋体"/>
                <w:color w:val="000000"/>
                <w:sz w:val="16"/>
                <w:szCs w:val="16"/>
              </w:rPr>
            </w:pPr>
          </w:p>
        </w:tc>
        <w:tc>
          <w:tcPr>
            <w:tcW w:w="1800" w:type="dxa"/>
            <w:shd w:val="clear" w:color="auto" w:fill="auto"/>
            <w:vAlign w:val="center"/>
          </w:tcPr>
          <w:p w:rsidR="008F31A3" w:rsidRDefault="008F31A3">
            <w:pPr>
              <w:rPr>
                <w:rFonts w:ascii="宋体" w:eastAsia="宋体" w:hAnsi="宋体" w:cs="宋体"/>
                <w:color w:val="000000"/>
                <w:sz w:val="16"/>
                <w:szCs w:val="16"/>
              </w:rPr>
            </w:pPr>
          </w:p>
        </w:tc>
        <w:tc>
          <w:tcPr>
            <w:tcW w:w="2325" w:type="dxa"/>
            <w:gridSpan w:val="2"/>
            <w:shd w:val="clear" w:color="auto" w:fill="auto"/>
            <w:vAlign w:val="center"/>
          </w:tcPr>
          <w:p w:rsidR="008F31A3" w:rsidRDefault="008F31A3">
            <w:pPr>
              <w:rPr>
                <w:rFonts w:ascii="宋体" w:eastAsia="宋体" w:hAnsi="宋体" w:cs="宋体"/>
                <w:color w:val="000000"/>
                <w:sz w:val="16"/>
                <w:szCs w:val="16"/>
              </w:rPr>
            </w:pPr>
          </w:p>
        </w:tc>
        <w:tc>
          <w:tcPr>
            <w:tcW w:w="1575" w:type="dxa"/>
            <w:shd w:val="clear" w:color="auto" w:fill="auto"/>
            <w:vAlign w:val="center"/>
          </w:tcPr>
          <w:p w:rsidR="008F31A3" w:rsidRDefault="008F31A3">
            <w:pPr>
              <w:rPr>
                <w:rFonts w:ascii="宋体" w:eastAsia="宋体" w:hAnsi="宋体" w:cs="宋体"/>
                <w:color w:val="000000"/>
                <w:sz w:val="16"/>
                <w:szCs w:val="16"/>
              </w:rPr>
            </w:pPr>
          </w:p>
        </w:tc>
        <w:tc>
          <w:tcPr>
            <w:tcW w:w="2849" w:type="dxa"/>
            <w:gridSpan w:val="2"/>
            <w:shd w:val="clear" w:color="auto" w:fill="auto"/>
            <w:vAlign w:val="center"/>
          </w:tcPr>
          <w:p w:rsidR="008F31A3" w:rsidRDefault="00612B6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单位：万元</w:t>
            </w:r>
          </w:p>
        </w:tc>
      </w:tr>
      <w:tr w:rsidR="008F31A3">
        <w:trPr>
          <w:trHeight w:val="300"/>
        </w:trPr>
        <w:tc>
          <w:tcPr>
            <w:tcW w:w="3691" w:type="dxa"/>
            <w:gridSpan w:val="3"/>
            <w:tcBorders>
              <w:top w:val="single" w:sz="12"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项目</w:t>
            </w:r>
          </w:p>
        </w:tc>
        <w:tc>
          <w:tcPr>
            <w:tcW w:w="2249"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本年支出合计</w:t>
            </w:r>
          </w:p>
        </w:tc>
        <w:tc>
          <w:tcPr>
            <w:tcW w:w="2249" w:type="dxa"/>
            <w:gridSpan w:val="3"/>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基本支出</w:t>
            </w:r>
          </w:p>
        </w:tc>
        <w:tc>
          <w:tcPr>
            <w:tcW w:w="2251"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项目支出</w:t>
            </w:r>
          </w:p>
        </w:tc>
      </w:tr>
      <w:tr w:rsidR="008F31A3">
        <w:trPr>
          <w:trHeight w:val="600"/>
        </w:trPr>
        <w:tc>
          <w:tcPr>
            <w:tcW w:w="121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功能分类</w:t>
            </w:r>
            <w:r>
              <w:rPr>
                <w:rFonts w:ascii="宋体" w:eastAsia="宋体" w:hAnsi="宋体" w:cs="宋体" w:hint="eastAsia"/>
                <w:b/>
                <w:color w:val="000000"/>
                <w:kern w:val="0"/>
                <w:sz w:val="16"/>
                <w:szCs w:val="16"/>
              </w:rPr>
              <w:br/>
              <w:t>科目编码</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科目名称</w:t>
            </w:r>
          </w:p>
        </w:tc>
        <w:tc>
          <w:tcPr>
            <w:tcW w:w="2249"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8F31A3">
            <w:pPr>
              <w:jc w:val="center"/>
              <w:rPr>
                <w:rFonts w:ascii="宋体" w:eastAsia="宋体" w:hAnsi="宋体" w:cs="宋体"/>
                <w:b/>
                <w:color w:val="000000"/>
                <w:sz w:val="16"/>
                <w:szCs w:val="16"/>
              </w:rPr>
            </w:pPr>
          </w:p>
        </w:tc>
        <w:tc>
          <w:tcPr>
            <w:tcW w:w="2249" w:type="dxa"/>
            <w:gridSpan w:val="3"/>
            <w:vMerge/>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8F31A3">
            <w:pPr>
              <w:jc w:val="center"/>
              <w:rPr>
                <w:rFonts w:ascii="宋体" w:eastAsia="宋体" w:hAnsi="宋体" w:cs="宋体"/>
                <w:b/>
                <w:color w:val="000000"/>
                <w:sz w:val="16"/>
                <w:szCs w:val="16"/>
              </w:rPr>
            </w:pPr>
          </w:p>
        </w:tc>
        <w:tc>
          <w:tcPr>
            <w:tcW w:w="2251"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8F31A3" w:rsidRDefault="008F31A3">
            <w:pPr>
              <w:jc w:val="center"/>
              <w:rPr>
                <w:rFonts w:ascii="宋体" w:eastAsia="宋体" w:hAnsi="宋体" w:cs="宋体"/>
                <w:b/>
                <w:color w:val="000000"/>
                <w:sz w:val="16"/>
                <w:szCs w:val="16"/>
              </w:rPr>
            </w:pPr>
          </w:p>
        </w:tc>
      </w:tr>
      <w:tr w:rsidR="008F31A3">
        <w:trPr>
          <w:trHeight w:val="300"/>
        </w:trPr>
        <w:tc>
          <w:tcPr>
            <w:tcW w:w="369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栏次</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1</w:t>
            </w:r>
          </w:p>
        </w:tc>
        <w:tc>
          <w:tcPr>
            <w:tcW w:w="22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w:t>
            </w:r>
          </w:p>
        </w:tc>
        <w:tc>
          <w:tcPr>
            <w:tcW w:w="225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w:t>
            </w:r>
          </w:p>
        </w:tc>
      </w:tr>
      <w:tr w:rsidR="008F31A3">
        <w:trPr>
          <w:trHeight w:val="300"/>
        </w:trPr>
        <w:tc>
          <w:tcPr>
            <w:tcW w:w="369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合计</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4546B9">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470.1</w:t>
            </w:r>
            <w:r w:rsidR="00612B6A">
              <w:rPr>
                <w:rFonts w:ascii="宋体" w:eastAsia="宋体" w:hAnsi="宋体" w:cs="宋体" w:hint="eastAsia"/>
                <w:b/>
                <w:color w:val="000000"/>
                <w:kern w:val="0"/>
                <w:sz w:val="16"/>
                <w:szCs w:val="16"/>
              </w:rPr>
              <w:t xml:space="preserve"> </w:t>
            </w:r>
          </w:p>
        </w:tc>
        <w:tc>
          <w:tcPr>
            <w:tcW w:w="22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4546B9">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470.1</w:t>
            </w:r>
            <w:r w:rsidR="00612B6A">
              <w:rPr>
                <w:rFonts w:ascii="宋体" w:eastAsia="宋体" w:hAnsi="宋体" w:cs="宋体" w:hint="eastAsia"/>
                <w:b/>
                <w:color w:val="000000"/>
                <w:kern w:val="0"/>
                <w:sz w:val="16"/>
                <w:szCs w:val="16"/>
              </w:rPr>
              <w:t xml:space="preserve"> </w:t>
            </w:r>
          </w:p>
        </w:tc>
        <w:tc>
          <w:tcPr>
            <w:tcW w:w="225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4546B9">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0</w:t>
            </w:r>
            <w:r w:rsidR="00612B6A">
              <w:rPr>
                <w:rFonts w:ascii="宋体" w:eastAsia="宋体" w:hAnsi="宋体" w:cs="宋体" w:hint="eastAsia"/>
                <w:b/>
                <w:color w:val="000000"/>
                <w:kern w:val="0"/>
                <w:sz w:val="16"/>
                <w:szCs w:val="16"/>
              </w:rPr>
              <w:t xml:space="preserve"> </w:t>
            </w:r>
          </w:p>
        </w:tc>
      </w:tr>
      <w:tr w:rsidR="004546B9" w:rsidRPr="00F702CD">
        <w:trPr>
          <w:trHeight w:val="300"/>
        </w:trPr>
        <w:tc>
          <w:tcPr>
            <w:tcW w:w="121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546B9" w:rsidRPr="00F702CD" w:rsidRDefault="004546B9">
            <w:pPr>
              <w:widowControl/>
              <w:jc w:val="left"/>
              <w:textAlignment w:val="center"/>
              <w:rPr>
                <w:rFonts w:ascii="宋体" w:eastAsia="宋体" w:hAnsi="宋体" w:cs="宋体"/>
                <w:b/>
                <w:color w:val="000000"/>
                <w:sz w:val="16"/>
                <w:szCs w:val="16"/>
              </w:rPr>
            </w:pPr>
            <w:r w:rsidRPr="00F702CD">
              <w:rPr>
                <w:rFonts w:ascii="宋体" w:eastAsia="宋体" w:hAnsi="宋体" w:cs="宋体" w:hint="eastAsia"/>
                <w:b/>
                <w:color w:val="000000"/>
                <w:kern w:val="0"/>
                <w:sz w:val="16"/>
                <w:szCs w:val="16"/>
              </w:rPr>
              <w:t>201</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Pr="00F702CD" w:rsidRDefault="004546B9">
            <w:pPr>
              <w:widowControl/>
              <w:jc w:val="left"/>
              <w:textAlignment w:val="center"/>
              <w:rPr>
                <w:rFonts w:ascii="宋体" w:eastAsia="宋体" w:hAnsi="宋体" w:cs="宋体"/>
                <w:b/>
                <w:color w:val="000000"/>
                <w:sz w:val="16"/>
                <w:szCs w:val="16"/>
              </w:rPr>
            </w:pPr>
            <w:r w:rsidRPr="00F702CD">
              <w:rPr>
                <w:rFonts w:ascii="宋体" w:eastAsia="宋体" w:hAnsi="宋体" w:cs="宋体" w:hint="eastAsia"/>
                <w:b/>
                <w:color w:val="000000"/>
                <w:kern w:val="0"/>
                <w:sz w:val="16"/>
                <w:szCs w:val="16"/>
              </w:rPr>
              <w:t>一般公共服务支出</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Pr="00F702CD" w:rsidRDefault="004546B9">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376.0</w:t>
            </w:r>
            <w:r w:rsidRPr="00F702CD">
              <w:rPr>
                <w:rFonts w:ascii="宋体" w:eastAsia="宋体" w:hAnsi="宋体" w:cs="宋体" w:hint="eastAsia"/>
                <w:b/>
                <w:color w:val="000000"/>
                <w:kern w:val="0"/>
                <w:sz w:val="16"/>
                <w:szCs w:val="16"/>
              </w:rPr>
              <w:t xml:space="preserve"> </w:t>
            </w:r>
          </w:p>
        </w:tc>
        <w:tc>
          <w:tcPr>
            <w:tcW w:w="22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Pr="00F702CD" w:rsidRDefault="004546B9" w:rsidP="008F2DC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376.0</w:t>
            </w:r>
            <w:r w:rsidRPr="00F702CD">
              <w:rPr>
                <w:rFonts w:ascii="宋体" w:eastAsia="宋体" w:hAnsi="宋体" w:cs="宋体" w:hint="eastAsia"/>
                <w:b/>
                <w:color w:val="000000"/>
                <w:kern w:val="0"/>
                <w:sz w:val="16"/>
                <w:szCs w:val="16"/>
              </w:rPr>
              <w:t xml:space="preserve"> </w:t>
            </w:r>
          </w:p>
        </w:tc>
        <w:tc>
          <w:tcPr>
            <w:tcW w:w="225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546B9" w:rsidRPr="00F702CD" w:rsidRDefault="004546B9">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0</w:t>
            </w:r>
            <w:r w:rsidRPr="00F702CD">
              <w:rPr>
                <w:rFonts w:ascii="宋体" w:eastAsia="宋体" w:hAnsi="宋体" w:cs="宋体" w:hint="eastAsia"/>
                <w:b/>
                <w:color w:val="000000"/>
                <w:kern w:val="0"/>
                <w:sz w:val="16"/>
                <w:szCs w:val="16"/>
              </w:rPr>
              <w:t xml:space="preserve"> </w:t>
            </w:r>
          </w:p>
        </w:tc>
      </w:tr>
      <w:tr w:rsidR="004546B9">
        <w:trPr>
          <w:trHeight w:val="300"/>
        </w:trPr>
        <w:tc>
          <w:tcPr>
            <w:tcW w:w="121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546B9" w:rsidRPr="00862CF6" w:rsidRDefault="004546B9" w:rsidP="00862CF6">
            <w:pPr>
              <w:widowControl/>
              <w:jc w:val="left"/>
              <w:textAlignment w:val="center"/>
              <w:rPr>
                <w:rFonts w:ascii="宋体" w:eastAsia="宋体" w:hAnsi="宋体" w:cs="宋体"/>
                <w:color w:val="000000"/>
                <w:kern w:val="0"/>
                <w:sz w:val="16"/>
                <w:szCs w:val="16"/>
              </w:rPr>
            </w:pPr>
            <w:r w:rsidRPr="00862CF6">
              <w:rPr>
                <w:rFonts w:ascii="宋体" w:eastAsia="宋体" w:hAnsi="宋体" w:cs="宋体" w:hint="eastAsia"/>
                <w:color w:val="000000"/>
                <w:kern w:val="0"/>
                <w:sz w:val="16"/>
                <w:szCs w:val="16"/>
              </w:rPr>
              <w:t>20111</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Pr="00862CF6" w:rsidRDefault="004546B9" w:rsidP="00862CF6">
            <w:pPr>
              <w:widowControl/>
              <w:jc w:val="left"/>
              <w:textAlignment w:val="center"/>
              <w:rPr>
                <w:rFonts w:ascii="宋体" w:eastAsia="宋体" w:hAnsi="宋体" w:cs="宋体"/>
                <w:color w:val="000000"/>
                <w:kern w:val="0"/>
                <w:sz w:val="16"/>
                <w:szCs w:val="16"/>
              </w:rPr>
            </w:pPr>
            <w:r w:rsidRPr="00862CF6">
              <w:rPr>
                <w:rFonts w:ascii="宋体" w:eastAsia="宋体" w:hAnsi="宋体" w:cs="宋体" w:hint="eastAsia"/>
                <w:color w:val="000000"/>
                <w:kern w:val="0"/>
                <w:sz w:val="16"/>
                <w:szCs w:val="16"/>
              </w:rPr>
              <w:t>纪检监察事务</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Pr="004546B9" w:rsidRDefault="004546B9" w:rsidP="008F2DC4">
            <w:pPr>
              <w:widowControl/>
              <w:jc w:val="right"/>
              <w:textAlignment w:val="center"/>
              <w:rPr>
                <w:rFonts w:ascii="宋体" w:eastAsia="宋体" w:hAnsi="宋体" w:cs="宋体"/>
                <w:color w:val="000000"/>
                <w:sz w:val="16"/>
                <w:szCs w:val="16"/>
              </w:rPr>
            </w:pPr>
            <w:r w:rsidRPr="004546B9">
              <w:rPr>
                <w:rFonts w:ascii="宋体" w:eastAsia="宋体" w:hAnsi="宋体" w:cs="宋体" w:hint="eastAsia"/>
                <w:color w:val="000000"/>
                <w:kern w:val="0"/>
                <w:sz w:val="16"/>
                <w:szCs w:val="16"/>
              </w:rPr>
              <w:t xml:space="preserve">376.0 </w:t>
            </w:r>
          </w:p>
        </w:tc>
        <w:tc>
          <w:tcPr>
            <w:tcW w:w="22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Pr="004546B9" w:rsidRDefault="004546B9" w:rsidP="008F2DC4">
            <w:pPr>
              <w:widowControl/>
              <w:jc w:val="right"/>
              <w:textAlignment w:val="center"/>
              <w:rPr>
                <w:rFonts w:ascii="宋体" w:eastAsia="宋体" w:hAnsi="宋体" w:cs="宋体"/>
                <w:color w:val="000000"/>
                <w:sz w:val="16"/>
                <w:szCs w:val="16"/>
              </w:rPr>
            </w:pPr>
            <w:r w:rsidRPr="004546B9">
              <w:rPr>
                <w:rFonts w:ascii="宋体" w:eastAsia="宋体" w:hAnsi="宋体" w:cs="宋体" w:hint="eastAsia"/>
                <w:color w:val="000000"/>
                <w:kern w:val="0"/>
                <w:sz w:val="16"/>
                <w:szCs w:val="16"/>
              </w:rPr>
              <w:t xml:space="preserve">376.0 </w:t>
            </w:r>
          </w:p>
        </w:tc>
        <w:tc>
          <w:tcPr>
            <w:tcW w:w="225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4546B9">
        <w:trPr>
          <w:trHeight w:val="300"/>
        </w:trPr>
        <w:tc>
          <w:tcPr>
            <w:tcW w:w="121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546B9" w:rsidRPr="00862CF6" w:rsidRDefault="004546B9" w:rsidP="00862CF6">
            <w:pPr>
              <w:widowControl/>
              <w:jc w:val="left"/>
              <w:textAlignment w:val="center"/>
              <w:rPr>
                <w:rFonts w:ascii="宋体" w:eastAsia="宋体" w:hAnsi="宋体" w:cs="宋体"/>
                <w:color w:val="000000"/>
                <w:kern w:val="0"/>
                <w:sz w:val="16"/>
                <w:szCs w:val="16"/>
              </w:rPr>
            </w:pPr>
            <w:r w:rsidRPr="00862CF6">
              <w:rPr>
                <w:rFonts w:ascii="宋体" w:eastAsia="宋体" w:hAnsi="宋体" w:cs="宋体" w:hint="eastAsia"/>
                <w:color w:val="000000"/>
                <w:kern w:val="0"/>
                <w:sz w:val="16"/>
                <w:szCs w:val="16"/>
              </w:rPr>
              <w:t>2011101</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Pr="00862CF6" w:rsidRDefault="004546B9" w:rsidP="00862CF6">
            <w:pPr>
              <w:widowControl/>
              <w:jc w:val="left"/>
              <w:textAlignment w:val="center"/>
              <w:rPr>
                <w:rFonts w:ascii="宋体" w:eastAsia="宋体" w:hAnsi="宋体" w:cs="宋体"/>
                <w:color w:val="000000"/>
                <w:kern w:val="0"/>
                <w:sz w:val="16"/>
                <w:szCs w:val="16"/>
              </w:rPr>
            </w:pPr>
            <w:r w:rsidRPr="00862CF6">
              <w:rPr>
                <w:rFonts w:ascii="宋体" w:eastAsia="宋体" w:hAnsi="宋体" w:cs="宋体" w:hint="eastAsia"/>
                <w:color w:val="000000"/>
                <w:kern w:val="0"/>
                <w:sz w:val="16"/>
                <w:szCs w:val="16"/>
              </w:rPr>
              <w:t>行政运行</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Pr="004546B9" w:rsidRDefault="004546B9" w:rsidP="008F2DC4">
            <w:pPr>
              <w:widowControl/>
              <w:jc w:val="right"/>
              <w:textAlignment w:val="center"/>
              <w:rPr>
                <w:rFonts w:ascii="宋体" w:eastAsia="宋体" w:hAnsi="宋体" w:cs="宋体"/>
                <w:color w:val="000000"/>
                <w:sz w:val="16"/>
                <w:szCs w:val="16"/>
              </w:rPr>
            </w:pPr>
            <w:r w:rsidRPr="004546B9">
              <w:rPr>
                <w:rFonts w:ascii="宋体" w:eastAsia="宋体" w:hAnsi="宋体" w:cs="宋体" w:hint="eastAsia"/>
                <w:color w:val="000000"/>
                <w:kern w:val="0"/>
                <w:sz w:val="16"/>
                <w:szCs w:val="16"/>
              </w:rPr>
              <w:t xml:space="preserve">376.0 </w:t>
            </w:r>
          </w:p>
        </w:tc>
        <w:tc>
          <w:tcPr>
            <w:tcW w:w="22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Pr="004546B9" w:rsidRDefault="004546B9" w:rsidP="008F2DC4">
            <w:pPr>
              <w:widowControl/>
              <w:jc w:val="right"/>
              <w:textAlignment w:val="center"/>
              <w:rPr>
                <w:rFonts w:ascii="宋体" w:eastAsia="宋体" w:hAnsi="宋体" w:cs="宋体"/>
                <w:color w:val="000000"/>
                <w:sz w:val="16"/>
                <w:szCs w:val="16"/>
              </w:rPr>
            </w:pPr>
            <w:r w:rsidRPr="004546B9">
              <w:rPr>
                <w:rFonts w:ascii="宋体" w:eastAsia="宋体" w:hAnsi="宋体" w:cs="宋体" w:hint="eastAsia"/>
                <w:color w:val="000000"/>
                <w:kern w:val="0"/>
                <w:sz w:val="16"/>
                <w:szCs w:val="16"/>
              </w:rPr>
              <w:t xml:space="preserve">376.0 </w:t>
            </w:r>
          </w:p>
        </w:tc>
        <w:tc>
          <w:tcPr>
            <w:tcW w:w="225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4546B9" w:rsidRPr="00F702CD">
        <w:trPr>
          <w:trHeight w:val="300"/>
        </w:trPr>
        <w:tc>
          <w:tcPr>
            <w:tcW w:w="121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546B9" w:rsidRPr="00F702CD" w:rsidRDefault="004546B9" w:rsidP="00862CF6">
            <w:pPr>
              <w:widowControl/>
              <w:jc w:val="left"/>
              <w:textAlignment w:val="center"/>
              <w:rPr>
                <w:rFonts w:ascii="宋体" w:eastAsia="宋体" w:hAnsi="宋体" w:cs="宋体"/>
                <w:b/>
                <w:color w:val="000000"/>
                <w:kern w:val="0"/>
                <w:sz w:val="16"/>
                <w:szCs w:val="16"/>
              </w:rPr>
            </w:pPr>
            <w:r w:rsidRPr="00F702CD">
              <w:rPr>
                <w:rFonts w:ascii="宋体" w:eastAsia="宋体" w:hAnsi="宋体" w:cs="宋体" w:hint="eastAsia"/>
                <w:b/>
                <w:color w:val="000000"/>
                <w:kern w:val="0"/>
                <w:sz w:val="16"/>
                <w:szCs w:val="16"/>
              </w:rPr>
              <w:t>208</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Pr="00F702CD" w:rsidRDefault="004546B9" w:rsidP="00862CF6">
            <w:pPr>
              <w:widowControl/>
              <w:jc w:val="left"/>
              <w:textAlignment w:val="center"/>
              <w:rPr>
                <w:rFonts w:ascii="宋体" w:eastAsia="宋体" w:hAnsi="宋体" w:cs="宋体"/>
                <w:b/>
                <w:color w:val="000000"/>
                <w:kern w:val="0"/>
                <w:sz w:val="16"/>
                <w:szCs w:val="16"/>
              </w:rPr>
            </w:pPr>
            <w:r w:rsidRPr="00F702CD">
              <w:rPr>
                <w:rFonts w:ascii="宋体" w:eastAsia="宋体" w:hAnsi="宋体" w:cs="宋体" w:hint="eastAsia"/>
                <w:b/>
                <w:color w:val="000000"/>
                <w:kern w:val="0"/>
                <w:sz w:val="16"/>
                <w:szCs w:val="16"/>
              </w:rPr>
              <w:t>社会保障和就业支出</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Pr="00F702CD" w:rsidRDefault="004546B9">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94.1</w:t>
            </w:r>
            <w:r w:rsidRPr="00F702CD">
              <w:rPr>
                <w:rFonts w:ascii="宋体" w:eastAsia="宋体" w:hAnsi="宋体" w:cs="宋体" w:hint="eastAsia"/>
                <w:b/>
                <w:color w:val="000000"/>
                <w:kern w:val="0"/>
                <w:sz w:val="16"/>
                <w:szCs w:val="16"/>
              </w:rPr>
              <w:t xml:space="preserve"> </w:t>
            </w:r>
          </w:p>
        </w:tc>
        <w:tc>
          <w:tcPr>
            <w:tcW w:w="22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Pr="00F702CD" w:rsidRDefault="004546B9" w:rsidP="008F2DC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94.1</w:t>
            </w:r>
            <w:r w:rsidRPr="00F702CD">
              <w:rPr>
                <w:rFonts w:ascii="宋体" w:eastAsia="宋体" w:hAnsi="宋体" w:cs="宋体" w:hint="eastAsia"/>
                <w:b/>
                <w:color w:val="000000"/>
                <w:kern w:val="0"/>
                <w:sz w:val="16"/>
                <w:szCs w:val="16"/>
              </w:rPr>
              <w:t xml:space="preserve"> </w:t>
            </w:r>
          </w:p>
        </w:tc>
        <w:tc>
          <w:tcPr>
            <w:tcW w:w="225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546B9" w:rsidRPr="00F702CD" w:rsidRDefault="004546B9">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0</w:t>
            </w:r>
            <w:r w:rsidRPr="00F702CD">
              <w:rPr>
                <w:rFonts w:ascii="宋体" w:eastAsia="宋体" w:hAnsi="宋体" w:cs="宋体" w:hint="eastAsia"/>
                <w:b/>
                <w:color w:val="000000"/>
                <w:kern w:val="0"/>
                <w:sz w:val="16"/>
                <w:szCs w:val="16"/>
              </w:rPr>
              <w:t xml:space="preserve"> </w:t>
            </w:r>
          </w:p>
        </w:tc>
      </w:tr>
      <w:tr w:rsidR="004546B9">
        <w:trPr>
          <w:trHeight w:val="300"/>
        </w:trPr>
        <w:tc>
          <w:tcPr>
            <w:tcW w:w="121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546B9" w:rsidRPr="00862CF6" w:rsidRDefault="004546B9" w:rsidP="00862CF6">
            <w:pPr>
              <w:widowControl/>
              <w:jc w:val="left"/>
              <w:textAlignment w:val="center"/>
              <w:rPr>
                <w:rFonts w:ascii="宋体" w:eastAsia="宋体" w:hAnsi="宋体" w:cs="宋体"/>
                <w:color w:val="000000"/>
                <w:kern w:val="0"/>
                <w:sz w:val="16"/>
                <w:szCs w:val="16"/>
              </w:rPr>
            </w:pPr>
            <w:r w:rsidRPr="00862CF6">
              <w:rPr>
                <w:rFonts w:ascii="宋体" w:eastAsia="宋体" w:hAnsi="宋体" w:cs="宋体" w:hint="eastAsia"/>
                <w:color w:val="000000"/>
                <w:kern w:val="0"/>
                <w:sz w:val="16"/>
                <w:szCs w:val="16"/>
              </w:rPr>
              <w:t>20805</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Pr="00862CF6" w:rsidRDefault="004546B9" w:rsidP="00862CF6">
            <w:pPr>
              <w:widowControl/>
              <w:jc w:val="left"/>
              <w:textAlignment w:val="center"/>
              <w:rPr>
                <w:rFonts w:ascii="宋体" w:eastAsia="宋体" w:hAnsi="宋体" w:cs="宋体"/>
                <w:color w:val="000000"/>
                <w:kern w:val="0"/>
                <w:sz w:val="16"/>
                <w:szCs w:val="16"/>
              </w:rPr>
            </w:pPr>
            <w:r w:rsidRPr="00862CF6">
              <w:rPr>
                <w:rFonts w:ascii="宋体" w:eastAsia="宋体" w:hAnsi="宋体" w:cs="宋体" w:hint="eastAsia"/>
                <w:color w:val="000000"/>
                <w:kern w:val="0"/>
                <w:sz w:val="16"/>
                <w:szCs w:val="16"/>
              </w:rPr>
              <w:t>行政事业单位离退休</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Pr="004546B9" w:rsidRDefault="004546B9" w:rsidP="008F2DC4">
            <w:pPr>
              <w:widowControl/>
              <w:jc w:val="right"/>
              <w:textAlignment w:val="center"/>
              <w:rPr>
                <w:rFonts w:ascii="宋体" w:eastAsia="宋体" w:hAnsi="宋体" w:cs="宋体"/>
                <w:color w:val="000000"/>
                <w:sz w:val="16"/>
                <w:szCs w:val="16"/>
              </w:rPr>
            </w:pPr>
            <w:r w:rsidRPr="004546B9">
              <w:rPr>
                <w:rFonts w:ascii="宋体" w:eastAsia="宋体" w:hAnsi="宋体" w:cs="宋体" w:hint="eastAsia"/>
                <w:color w:val="000000"/>
                <w:kern w:val="0"/>
                <w:sz w:val="16"/>
                <w:szCs w:val="16"/>
              </w:rPr>
              <w:t xml:space="preserve">94.1 </w:t>
            </w:r>
          </w:p>
        </w:tc>
        <w:tc>
          <w:tcPr>
            <w:tcW w:w="22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Pr="004546B9" w:rsidRDefault="004546B9" w:rsidP="008F2DC4">
            <w:pPr>
              <w:widowControl/>
              <w:jc w:val="right"/>
              <w:textAlignment w:val="center"/>
              <w:rPr>
                <w:rFonts w:ascii="宋体" w:eastAsia="宋体" w:hAnsi="宋体" w:cs="宋体"/>
                <w:color w:val="000000"/>
                <w:sz w:val="16"/>
                <w:szCs w:val="16"/>
              </w:rPr>
            </w:pPr>
            <w:r w:rsidRPr="004546B9">
              <w:rPr>
                <w:rFonts w:ascii="宋体" w:eastAsia="宋体" w:hAnsi="宋体" w:cs="宋体" w:hint="eastAsia"/>
                <w:color w:val="000000"/>
                <w:kern w:val="0"/>
                <w:sz w:val="16"/>
                <w:szCs w:val="16"/>
              </w:rPr>
              <w:t xml:space="preserve">94.1 </w:t>
            </w:r>
          </w:p>
        </w:tc>
        <w:tc>
          <w:tcPr>
            <w:tcW w:w="225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4546B9">
        <w:trPr>
          <w:trHeight w:val="300"/>
        </w:trPr>
        <w:tc>
          <w:tcPr>
            <w:tcW w:w="121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546B9" w:rsidRPr="00862CF6" w:rsidRDefault="004546B9" w:rsidP="00862CF6">
            <w:pPr>
              <w:widowControl/>
              <w:jc w:val="left"/>
              <w:textAlignment w:val="center"/>
              <w:rPr>
                <w:rFonts w:ascii="宋体" w:eastAsia="宋体" w:hAnsi="宋体" w:cs="宋体"/>
                <w:color w:val="000000"/>
                <w:kern w:val="0"/>
                <w:sz w:val="16"/>
                <w:szCs w:val="16"/>
              </w:rPr>
            </w:pPr>
            <w:r w:rsidRPr="00862CF6">
              <w:rPr>
                <w:rFonts w:ascii="宋体" w:eastAsia="宋体" w:hAnsi="宋体" w:cs="宋体" w:hint="eastAsia"/>
                <w:color w:val="000000"/>
                <w:kern w:val="0"/>
                <w:sz w:val="16"/>
                <w:szCs w:val="16"/>
              </w:rPr>
              <w:t>2080501</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Pr="00862CF6" w:rsidRDefault="004546B9" w:rsidP="00862CF6">
            <w:pPr>
              <w:widowControl/>
              <w:jc w:val="left"/>
              <w:textAlignment w:val="center"/>
              <w:rPr>
                <w:rFonts w:ascii="宋体" w:eastAsia="宋体" w:hAnsi="宋体" w:cs="宋体"/>
                <w:color w:val="000000"/>
                <w:kern w:val="0"/>
                <w:sz w:val="16"/>
                <w:szCs w:val="16"/>
              </w:rPr>
            </w:pPr>
            <w:r w:rsidRPr="00862CF6">
              <w:rPr>
                <w:rFonts w:ascii="宋体" w:eastAsia="宋体" w:hAnsi="宋体" w:cs="宋体" w:hint="eastAsia"/>
                <w:color w:val="000000"/>
                <w:kern w:val="0"/>
                <w:sz w:val="16"/>
                <w:szCs w:val="16"/>
              </w:rPr>
              <w:t>归口管理的行政单位离退休</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Pr="004546B9" w:rsidRDefault="004546B9" w:rsidP="008F2DC4">
            <w:pPr>
              <w:widowControl/>
              <w:jc w:val="right"/>
              <w:textAlignment w:val="center"/>
              <w:rPr>
                <w:rFonts w:ascii="宋体" w:eastAsia="宋体" w:hAnsi="宋体" w:cs="宋体"/>
                <w:color w:val="000000"/>
                <w:sz w:val="16"/>
                <w:szCs w:val="16"/>
              </w:rPr>
            </w:pPr>
            <w:r w:rsidRPr="004546B9">
              <w:rPr>
                <w:rFonts w:ascii="宋体" w:eastAsia="宋体" w:hAnsi="宋体" w:cs="宋体" w:hint="eastAsia"/>
                <w:color w:val="000000"/>
                <w:kern w:val="0"/>
                <w:sz w:val="16"/>
                <w:szCs w:val="16"/>
              </w:rPr>
              <w:t xml:space="preserve">94.1 </w:t>
            </w:r>
          </w:p>
        </w:tc>
        <w:tc>
          <w:tcPr>
            <w:tcW w:w="22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Pr="004546B9" w:rsidRDefault="004546B9" w:rsidP="008F2DC4">
            <w:pPr>
              <w:widowControl/>
              <w:jc w:val="right"/>
              <w:textAlignment w:val="center"/>
              <w:rPr>
                <w:rFonts w:ascii="宋体" w:eastAsia="宋体" w:hAnsi="宋体" w:cs="宋体"/>
                <w:color w:val="000000"/>
                <w:sz w:val="16"/>
                <w:szCs w:val="16"/>
              </w:rPr>
            </w:pPr>
            <w:r w:rsidRPr="004546B9">
              <w:rPr>
                <w:rFonts w:ascii="宋体" w:eastAsia="宋体" w:hAnsi="宋体" w:cs="宋体" w:hint="eastAsia"/>
                <w:color w:val="000000"/>
                <w:kern w:val="0"/>
                <w:sz w:val="16"/>
                <w:szCs w:val="16"/>
              </w:rPr>
              <w:t xml:space="preserve">94.1 </w:t>
            </w:r>
          </w:p>
        </w:tc>
        <w:tc>
          <w:tcPr>
            <w:tcW w:w="225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4546B9">
        <w:trPr>
          <w:trHeight w:val="300"/>
        </w:trPr>
        <w:tc>
          <w:tcPr>
            <w:tcW w:w="121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546B9" w:rsidRDefault="004546B9">
            <w:pPr>
              <w:widowControl/>
              <w:jc w:val="left"/>
              <w:textAlignment w:val="center"/>
              <w:rPr>
                <w:rFonts w:ascii="宋体" w:eastAsia="宋体" w:hAns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Default="004546B9">
            <w:pPr>
              <w:widowControl/>
              <w:jc w:val="left"/>
              <w:textAlignment w:val="center"/>
              <w:rPr>
                <w:rFonts w:ascii="宋体" w:eastAsia="宋体" w:hAns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2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25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r>
      <w:tr w:rsidR="004546B9">
        <w:trPr>
          <w:trHeight w:val="300"/>
        </w:trPr>
        <w:tc>
          <w:tcPr>
            <w:tcW w:w="121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546B9" w:rsidRDefault="004546B9">
            <w:pPr>
              <w:widowControl/>
              <w:jc w:val="left"/>
              <w:textAlignment w:val="center"/>
              <w:rPr>
                <w:rFonts w:ascii="宋体" w:eastAsia="宋体" w:hAns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Default="004546B9">
            <w:pPr>
              <w:widowControl/>
              <w:jc w:val="left"/>
              <w:textAlignment w:val="center"/>
              <w:rPr>
                <w:rFonts w:ascii="宋体" w:eastAsia="宋体" w:hAns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2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25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r>
      <w:tr w:rsidR="004546B9">
        <w:trPr>
          <w:trHeight w:val="300"/>
        </w:trPr>
        <w:tc>
          <w:tcPr>
            <w:tcW w:w="121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546B9" w:rsidRDefault="004546B9">
            <w:pPr>
              <w:widowControl/>
              <w:jc w:val="left"/>
              <w:textAlignment w:val="center"/>
              <w:rPr>
                <w:rFonts w:ascii="宋体" w:eastAsia="宋体" w:hAns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Default="004546B9">
            <w:pPr>
              <w:widowControl/>
              <w:jc w:val="left"/>
              <w:textAlignment w:val="center"/>
              <w:rPr>
                <w:rFonts w:ascii="宋体" w:eastAsia="宋体" w:hAns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2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25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r>
      <w:tr w:rsidR="004546B9">
        <w:trPr>
          <w:trHeight w:val="300"/>
        </w:trPr>
        <w:tc>
          <w:tcPr>
            <w:tcW w:w="121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546B9" w:rsidRDefault="004546B9">
            <w:pPr>
              <w:widowControl/>
              <w:jc w:val="left"/>
              <w:textAlignment w:val="center"/>
              <w:rPr>
                <w:rFonts w:ascii="宋体" w:eastAsia="宋体" w:hAns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Default="004546B9">
            <w:pPr>
              <w:widowControl/>
              <w:jc w:val="left"/>
              <w:textAlignment w:val="center"/>
              <w:rPr>
                <w:rFonts w:ascii="宋体" w:eastAsia="宋体" w:hAns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2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25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r>
      <w:tr w:rsidR="004546B9">
        <w:trPr>
          <w:trHeight w:val="300"/>
        </w:trPr>
        <w:tc>
          <w:tcPr>
            <w:tcW w:w="121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546B9" w:rsidRDefault="004546B9">
            <w:pPr>
              <w:widowControl/>
              <w:jc w:val="left"/>
              <w:textAlignment w:val="center"/>
              <w:rPr>
                <w:rFonts w:ascii="宋体" w:eastAsia="宋体" w:hAns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Default="004546B9">
            <w:pPr>
              <w:widowControl/>
              <w:jc w:val="left"/>
              <w:textAlignment w:val="center"/>
              <w:rPr>
                <w:rFonts w:ascii="宋体" w:eastAsia="宋体" w:hAns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2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25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r>
      <w:tr w:rsidR="004546B9">
        <w:trPr>
          <w:trHeight w:val="300"/>
        </w:trPr>
        <w:tc>
          <w:tcPr>
            <w:tcW w:w="121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546B9" w:rsidRDefault="004546B9">
            <w:pPr>
              <w:widowControl/>
              <w:jc w:val="left"/>
              <w:textAlignment w:val="center"/>
              <w:rPr>
                <w:rFonts w:ascii="宋体" w:eastAsia="宋体" w:hAns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Default="004546B9">
            <w:pPr>
              <w:widowControl/>
              <w:jc w:val="left"/>
              <w:textAlignment w:val="center"/>
              <w:rPr>
                <w:rFonts w:ascii="宋体" w:eastAsia="宋体" w:hAns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2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c>
          <w:tcPr>
            <w:tcW w:w="225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p>
        </w:tc>
      </w:tr>
      <w:tr w:rsidR="004546B9">
        <w:trPr>
          <w:trHeight w:val="300"/>
        </w:trPr>
        <w:tc>
          <w:tcPr>
            <w:tcW w:w="121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546B9" w:rsidRDefault="004546B9">
            <w:pPr>
              <w:widowControl/>
              <w:jc w:val="left"/>
              <w:textAlignment w:val="center"/>
              <w:rPr>
                <w:rFonts w:ascii="宋体" w:eastAsia="宋体" w:hAns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Default="004546B9">
            <w:pPr>
              <w:widowControl/>
              <w:jc w:val="left"/>
              <w:textAlignment w:val="center"/>
              <w:rPr>
                <w:rFonts w:ascii="宋体" w:eastAsia="宋体" w:hAns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p>
        </w:tc>
      </w:tr>
      <w:tr w:rsidR="004546B9">
        <w:trPr>
          <w:trHeight w:val="300"/>
        </w:trPr>
        <w:tc>
          <w:tcPr>
            <w:tcW w:w="121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546B9" w:rsidRDefault="004546B9">
            <w:pPr>
              <w:widowControl/>
              <w:jc w:val="left"/>
              <w:textAlignment w:val="center"/>
              <w:rPr>
                <w:rFonts w:ascii="宋体" w:eastAsia="宋体" w:hAns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Default="004546B9">
            <w:pPr>
              <w:widowControl/>
              <w:jc w:val="left"/>
              <w:textAlignment w:val="center"/>
              <w:rPr>
                <w:rFonts w:ascii="宋体" w:eastAsia="宋体" w:hAns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p>
        </w:tc>
      </w:tr>
      <w:tr w:rsidR="004546B9">
        <w:trPr>
          <w:trHeight w:val="300"/>
        </w:trPr>
        <w:tc>
          <w:tcPr>
            <w:tcW w:w="121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546B9" w:rsidRDefault="004546B9">
            <w:pPr>
              <w:widowControl/>
              <w:jc w:val="left"/>
              <w:textAlignment w:val="center"/>
              <w:rPr>
                <w:rFonts w:ascii="宋体" w:eastAsia="宋体" w:hAns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Default="004546B9">
            <w:pPr>
              <w:widowControl/>
              <w:jc w:val="left"/>
              <w:textAlignment w:val="center"/>
              <w:rPr>
                <w:rFonts w:ascii="宋体" w:eastAsia="宋体" w:hAns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p>
        </w:tc>
      </w:tr>
      <w:tr w:rsidR="004546B9">
        <w:trPr>
          <w:trHeight w:val="300"/>
        </w:trPr>
        <w:tc>
          <w:tcPr>
            <w:tcW w:w="1216"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4546B9" w:rsidRDefault="004546B9">
            <w:pPr>
              <w:widowControl/>
              <w:jc w:val="left"/>
              <w:textAlignment w:val="center"/>
              <w:rPr>
                <w:rFonts w:ascii="宋体" w:eastAsia="宋体" w:hAnsi="宋体" w:cs="宋体"/>
                <w:color w:val="000000"/>
                <w:sz w:val="16"/>
                <w:szCs w:val="16"/>
              </w:rPr>
            </w:pPr>
          </w:p>
        </w:tc>
        <w:tc>
          <w:tcPr>
            <w:tcW w:w="2475"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4546B9" w:rsidRDefault="004546B9">
            <w:pPr>
              <w:widowControl/>
              <w:jc w:val="left"/>
              <w:textAlignment w:val="center"/>
              <w:rPr>
                <w:rFonts w:ascii="宋体" w:eastAsia="宋体" w:hAnsi="宋体" w:cs="宋体"/>
                <w:color w:val="000000"/>
                <w:sz w:val="16"/>
                <w:szCs w:val="16"/>
              </w:rPr>
            </w:pPr>
          </w:p>
        </w:tc>
        <w:tc>
          <w:tcPr>
            <w:tcW w:w="224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p>
        </w:tc>
        <w:tc>
          <w:tcPr>
            <w:tcW w:w="2249"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p>
        </w:tc>
        <w:tc>
          <w:tcPr>
            <w:tcW w:w="225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4546B9" w:rsidRDefault="004546B9">
            <w:pPr>
              <w:widowControl/>
              <w:jc w:val="right"/>
              <w:textAlignment w:val="center"/>
              <w:rPr>
                <w:rFonts w:ascii="宋体" w:eastAsia="宋体" w:hAnsi="宋体" w:cs="宋体"/>
                <w:color w:val="000000"/>
                <w:sz w:val="16"/>
                <w:szCs w:val="16"/>
              </w:rPr>
            </w:pPr>
          </w:p>
        </w:tc>
      </w:tr>
      <w:tr w:rsidR="004546B9">
        <w:trPr>
          <w:trHeight w:val="600"/>
        </w:trPr>
        <w:tc>
          <w:tcPr>
            <w:tcW w:w="10440" w:type="dxa"/>
            <w:gridSpan w:val="8"/>
            <w:shd w:val="clear" w:color="auto" w:fill="auto"/>
            <w:vAlign w:val="center"/>
          </w:tcPr>
          <w:p w:rsidR="004546B9" w:rsidRDefault="004546B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注：本表反映部门本年度一般公共预算财政拨款实际支出情况。             </w:t>
            </w:r>
          </w:p>
        </w:tc>
      </w:tr>
    </w:tbl>
    <w:p w:rsidR="008F31A3" w:rsidRDefault="008F31A3">
      <w:pPr>
        <w:spacing w:line="360" w:lineRule="auto"/>
        <w:jc w:val="center"/>
        <w:rPr>
          <w:rFonts w:ascii="隶书" w:eastAsia="隶书" w:hAnsi="隶书" w:cs="隶书"/>
          <w:sz w:val="52"/>
          <w:szCs w:val="52"/>
        </w:rPr>
        <w:sectPr w:rsidR="008F31A3">
          <w:pgSz w:w="11906" w:h="16838"/>
          <w:pgMar w:top="1440" w:right="1531" w:bottom="1440" w:left="1587" w:header="850" w:footer="992" w:gutter="0"/>
          <w:pgNumType w:fmt="numberInDash"/>
          <w:cols w:space="0"/>
          <w:docGrid w:type="lines" w:linePitch="317"/>
        </w:sectPr>
      </w:pPr>
    </w:p>
    <w:tbl>
      <w:tblPr>
        <w:tblW w:w="10485" w:type="dxa"/>
        <w:tblInd w:w="-896" w:type="dxa"/>
        <w:tblLayout w:type="fixed"/>
        <w:tblCellMar>
          <w:top w:w="15" w:type="dxa"/>
          <w:left w:w="15" w:type="dxa"/>
          <w:bottom w:w="15" w:type="dxa"/>
          <w:right w:w="15" w:type="dxa"/>
        </w:tblCellMar>
        <w:tblLook w:val="04A0" w:firstRow="1" w:lastRow="0" w:firstColumn="1" w:lastColumn="0" w:noHBand="0" w:noVBand="1"/>
      </w:tblPr>
      <w:tblGrid>
        <w:gridCol w:w="715"/>
        <w:gridCol w:w="935"/>
        <w:gridCol w:w="1794"/>
        <w:gridCol w:w="1620"/>
        <w:gridCol w:w="754"/>
        <w:gridCol w:w="117"/>
        <w:gridCol w:w="1677"/>
        <w:gridCol w:w="1163"/>
        <w:gridCol w:w="1710"/>
      </w:tblGrid>
      <w:tr w:rsidR="008F31A3">
        <w:trPr>
          <w:trHeight w:val="375"/>
        </w:trPr>
        <w:tc>
          <w:tcPr>
            <w:tcW w:w="10485" w:type="dxa"/>
            <w:gridSpan w:val="9"/>
            <w:shd w:val="clear" w:color="auto" w:fill="auto"/>
            <w:vAlign w:val="bottom"/>
          </w:tcPr>
          <w:p w:rsidR="008F31A3" w:rsidRDefault="00612B6A">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一般公共预算财政拨款基本支出决算表</w:t>
            </w:r>
          </w:p>
        </w:tc>
      </w:tr>
      <w:tr w:rsidR="008F31A3">
        <w:trPr>
          <w:trHeight w:val="285"/>
        </w:trPr>
        <w:tc>
          <w:tcPr>
            <w:tcW w:w="1650" w:type="dxa"/>
            <w:gridSpan w:val="2"/>
            <w:shd w:val="clear" w:color="auto" w:fill="auto"/>
            <w:vAlign w:val="center"/>
          </w:tcPr>
          <w:p w:rsidR="008F31A3" w:rsidRDefault="008F31A3">
            <w:pPr>
              <w:rPr>
                <w:rFonts w:ascii="宋体" w:eastAsia="宋体" w:hAnsi="宋体" w:cs="宋体"/>
                <w:color w:val="000000"/>
                <w:sz w:val="16"/>
                <w:szCs w:val="16"/>
              </w:rPr>
            </w:pPr>
          </w:p>
        </w:tc>
        <w:tc>
          <w:tcPr>
            <w:tcW w:w="1794" w:type="dxa"/>
            <w:shd w:val="clear" w:color="auto" w:fill="auto"/>
            <w:vAlign w:val="center"/>
          </w:tcPr>
          <w:p w:rsidR="008F31A3" w:rsidRDefault="008F31A3">
            <w:pPr>
              <w:rPr>
                <w:rFonts w:ascii="宋体" w:eastAsia="宋体" w:hAnsi="宋体" w:cs="宋体"/>
                <w:color w:val="000000"/>
                <w:sz w:val="16"/>
                <w:szCs w:val="16"/>
              </w:rPr>
            </w:pPr>
          </w:p>
        </w:tc>
        <w:tc>
          <w:tcPr>
            <w:tcW w:w="1620" w:type="dxa"/>
            <w:shd w:val="clear" w:color="auto" w:fill="auto"/>
            <w:vAlign w:val="center"/>
          </w:tcPr>
          <w:p w:rsidR="008F31A3" w:rsidRDefault="008F31A3">
            <w:pPr>
              <w:rPr>
                <w:rFonts w:ascii="宋体" w:eastAsia="宋体" w:hAnsi="宋体" w:cs="宋体"/>
                <w:color w:val="000000"/>
                <w:sz w:val="16"/>
                <w:szCs w:val="16"/>
              </w:rPr>
            </w:pPr>
          </w:p>
        </w:tc>
        <w:tc>
          <w:tcPr>
            <w:tcW w:w="754" w:type="dxa"/>
            <w:shd w:val="clear" w:color="auto" w:fill="auto"/>
            <w:vAlign w:val="center"/>
          </w:tcPr>
          <w:p w:rsidR="008F31A3" w:rsidRDefault="008F31A3">
            <w:pPr>
              <w:rPr>
                <w:rFonts w:ascii="宋体" w:eastAsia="宋体" w:hAnsi="宋体" w:cs="宋体"/>
                <w:color w:val="000000"/>
                <w:sz w:val="16"/>
                <w:szCs w:val="16"/>
              </w:rPr>
            </w:pPr>
          </w:p>
        </w:tc>
        <w:tc>
          <w:tcPr>
            <w:tcW w:w="1794" w:type="dxa"/>
            <w:gridSpan w:val="2"/>
            <w:shd w:val="clear" w:color="auto" w:fill="auto"/>
            <w:vAlign w:val="center"/>
          </w:tcPr>
          <w:p w:rsidR="008F31A3" w:rsidRDefault="008F31A3">
            <w:pPr>
              <w:rPr>
                <w:rFonts w:ascii="宋体" w:eastAsia="宋体" w:hAnsi="宋体" w:cs="宋体"/>
                <w:color w:val="000000"/>
                <w:sz w:val="16"/>
                <w:szCs w:val="16"/>
              </w:rPr>
            </w:pPr>
          </w:p>
        </w:tc>
        <w:tc>
          <w:tcPr>
            <w:tcW w:w="2873" w:type="dxa"/>
            <w:gridSpan w:val="2"/>
            <w:shd w:val="clear" w:color="auto" w:fill="auto"/>
            <w:vAlign w:val="center"/>
          </w:tcPr>
          <w:p w:rsidR="008F31A3" w:rsidRDefault="00612B6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公开06表</w:t>
            </w:r>
          </w:p>
        </w:tc>
      </w:tr>
      <w:tr w:rsidR="008F31A3">
        <w:trPr>
          <w:trHeight w:val="270"/>
        </w:trPr>
        <w:tc>
          <w:tcPr>
            <w:tcW w:w="1650" w:type="dxa"/>
            <w:gridSpan w:val="2"/>
            <w:shd w:val="clear" w:color="auto" w:fill="auto"/>
            <w:vAlign w:val="center"/>
          </w:tcPr>
          <w:p w:rsidR="008F31A3" w:rsidRDefault="008F31A3">
            <w:pPr>
              <w:rPr>
                <w:rFonts w:ascii="宋体" w:eastAsia="宋体" w:hAnsi="宋体" w:cs="宋体"/>
                <w:color w:val="000000"/>
                <w:sz w:val="16"/>
                <w:szCs w:val="16"/>
              </w:rPr>
            </w:pPr>
          </w:p>
        </w:tc>
        <w:tc>
          <w:tcPr>
            <w:tcW w:w="1794" w:type="dxa"/>
            <w:shd w:val="clear" w:color="auto" w:fill="auto"/>
            <w:vAlign w:val="center"/>
          </w:tcPr>
          <w:p w:rsidR="008F31A3" w:rsidRDefault="008F31A3">
            <w:pPr>
              <w:rPr>
                <w:rFonts w:ascii="宋体" w:eastAsia="宋体" w:hAnsi="宋体" w:cs="宋体"/>
                <w:color w:val="000000"/>
                <w:sz w:val="16"/>
                <w:szCs w:val="16"/>
              </w:rPr>
            </w:pPr>
          </w:p>
        </w:tc>
        <w:tc>
          <w:tcPr>
            <w:tcW w:w="1620" w:type="dxa"/>
            <w:shd w:val="clear" w:color="auto" w:fill="auto"/>
            <w:vAlign w:val="center"/>
          </w:tcPr>
          <w:p w:rsidR="008F31A3" w:rsidRDefault="008F31A3">
            <w:pPr>
              <w:rPr>
                <w:rFonts w:ascii="宋体" w:eastAsia="宋体" w:hAnsi="宋体" w:cs="宋体"/>
                <w:color w:val="000000"/>
                <w:sz w:val="16"/>
                <w:szCs w:val="16"/>
              </w:rPr>
            </w:pPr>
          </w:p>
        </w:tc>
        <w:tc>
          <w:tcPr>
            <w:tcW w:w="754" w:type="dxa"/>
            <w:shd w:val="clear" w:color="auto" w:fill="auto"/>
            <w:vAlign w:val="center"/>
          </w:tcPr>
          <w:p w:rsidR="008F31A3" w:rsidRDefault="008F31A3">
            <w:pPr>
              <w:rPr>
                <w:rFonts w:ascii="宋体" w:eastAsia="宋体" w:hAnsi="宋体" w:cs="宋体"/>
                <w:color w:val="000000"/>
                <w:sz w:val="16"/>
                <w:szCs w:val="16"/>
              </w:rPr>
            </w:pPr>
          </w:p>
        </w:tc>
        <w:tc>
          <w:tcPr>
            <w:tcW w:w="1794" w:type="dxa"/>
            <w:gridSpan w:val="2"/>
            <w:shd w:val="clear" w:color="auto" w:fill="auto"/>
            <w:vAlign w:val="center"/>
          </w:tcPr>
          <w:p w:rsidR="008F31A3" w:rsidRDefault="008F31A3">
            <w:pPr>
              <w:rPr>
                <w:rFonts w:ascii="宋体" w:eastAsia="宋体" w:hAnsi="宋体" w:cs="宋体"/>
                <w:color w:val="000000"/>
                <w:sz w:val="16"/>
                <w:szCs w:val="16"/>
              </w:rPr>
            </w:pPr>
          </w:p>
        </w:tc>
        <w:tc>
          <w:tcPr>
            <w:tcW w:w="2873" w:type="dxa"/>
            <w:gridSpan w:val="2"/>
            <w:shd w:val="clear" w:color="auto" w:fill="auto"/>
            <w:vAlign w:val="center"/>
          </w:tcPr>
          <w:p w:rsidR="008F31A3" w:rsidRDefault="00612B6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单位：万元</w:t>
            </w:r>
          </w:p>
        </w:tc>
      </w:tr>
      <w:tr w:rsidR="008F31A3">
        <w:trPr>
          <w:trHeight w:val="300"/>
        </w:trPr>
        <w:tc>
          <w:tcPr>
            <w:tcW w:w="5064" w:type="dxa"/>
            <w:gridSpan w:val="4"/>
            <w:tcBorders>
              <w:top w:val="single" w:sz="12"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人员经费</w:t>
            </w:r>
          </w:p>
        </w:tc>
        <w:tc>
          <w:tcPr>
            <w:tcW w:w="5421" w:type="dxa"/>
            <w:gridSpan w:val="5"/>
            <w:tcBorders>
              <w:top w:val="single" w:sz="12" w:space="0" w:color="000000"/>
              <w:left w:val="single" w:sz="4" w:space="0" w:color="000000"/>
              <w:bottom w:val="single" w:sz="4" w:space="0" w:color="000000"/>
              <w:right w:val="single" w:sz="12"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公用经费</w:t>
            </w:r>
          </w:p>
        </w:tc>
      </w:tr>
      <w:tr w:rsidR="008F31A3">
        <w:trPr>
          <w:trHeight w:val="6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kern w:val="0"/>
                <w:sz w:val="16"/>
                <w:szCs w:val="16"/>
              </w:rPr>
            </w:pPr>
            <w:r>
              <w:rPr>
                <w:rFonts w:ascii="宋体" w:eastAsia="宋体" w:hAnsi="宋体" w:cs="宋体" w:hint="eastAsia"/>
                <w:b/>
                <w:color w:val="000000"/>
                <w:kern w:val="0"/>
                <w:sz w:val="16"/>
                <w:szCs w:val="16"/>
              </w:rPr>
              <w:t>经济分类</w:t>
            </w:r>
          </w:p>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科目编码</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科目名称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金额</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kern w:val="0"/>
                <w:sz w:val="16"/>
                <w:szCs w:val="16"/>
              </w:rPr>
            </w:pPr>
            <w:r>
              <w:rPr>
                <w:rFonts w:ascii="宋体" w:eastAsia="宋体" w:hAnsi="宋体" w:cs="宋体" w:hint="eastAsia"/>
                <w:b/>
                <w:color w:val="000000"/>
                <w:kern w:val="0"/>
                <w:sz w:val="16"/>
                <w:szCs w:val="16"/>
              </w:rPr>
              <w:t>经济分类</w:t>
            </w:r>
          </w:p>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科目编码</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科目名称</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金额</w:t>
            </w:r>
          </w:p>
        </w:tc>
      </w:tr>
      <w:tr w:rsidR="008F31A3">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301</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工资福利支出</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E940EA">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167.4</w:t>
            </w:r>
            <w:r w:rsidR="00612B6A">
              <w:rPr>
                <w:rFonts w:ascii="宋体" w:eastAsia="宋体" w:hAnsi="宋体" w:cs="宋体" w:hint="eastAsia"/>
                <w:b/>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302</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商品和服务支出</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844B4B">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208.6</w:t>
            </w:r>
            <w:r w:rsidR="00612B6A">
              <w:rPr>
                <w:rFonts w:ascii="宋体" w:eastAsia="宋体" w:hAnsi="宋体" w:cs="宋体" w:hint="eastAsia"/>
                <w:b/>
                <w:color w:val="000000"/>
                <w:kern w:val="0"/>
                <w:sz w:val="16"/>
                <w:szCs w:val="16"/>
              </w:rPr>
              <w:t xml:space="preserve"> </w:t>
            </w:r>
          </w:p>
        </w:tc>
      </w:tr>
      <w:tr w:rsidR="008F31A3">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30101</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基本工资</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93.5</w:t>
            </w:r>
            <w:r w:rsidR="00612B6A">
              <w:rPr>
                <w:rFonts w:ascii="宋体" w:eastAsia="宋体" w:hAnsi="宋体" w:cs="宋体" w:hint="eastAsia"/>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30201</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办公费</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844B4B">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43.4</w:t>
            </w:r>
            <w:r w:rsidR="00612B6A">
              <w:rPr>
                <w:rFonts w:ascii="宋体" w:eastAsia="宋体" w:hAnsi="宋体" w:cs="宋体" w:hint="eastAsia"/>
                <w:color w:val="000000"/>
                <w:kern w:val="0"/>
                <w:sz w:val="16"/>
                <w:szCs w:val="16"/>
              </w:rPr>
              <w:t xml:space="preserve"> </w:t>
            </w:r>
          </w:p>
        </w:tc>
      </w:tr>
      <w:tr w:rsidR="008F31A3">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30102</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津贴补贴</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73.9</w:t>
            </w:r>
            <w:r w:rsidR="00612B6A">
              <w:rPr>
                <w:rFonts w:ascii="宋体" w:eastAsia="宋体" w:hAnsi="宋体" w:cs="宋体" w:hint="eastAsia"/>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30202</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印刷费</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844B4B">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40.8</w:t>
            </w:r>
            <w:r w:rsidR="00612B6A">
              <w:rPr>
                <w:rFonts w:ascii="宋体" w:eastAsia="宋体" w:hAnsi="宋体" w:cs="宋体" w:hint="eastAsia"/>
                <w:color w:val="000000"/>
                <w:kern w:val="0"/>
                <w:sz w:val="16"/>
                <w:szCs w:val="16"/>
              </w:rPr>
              <w:t xml:space="preserve"> </w:t>
            </w:r>
          </w:p>
        </w:tc>
      </w:tr>
      <w:tr w:rsidR="008F31A3">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30103</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奖金</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612B6A">
              <w:rPr>
                <w:rFonts w:ascii="宋体" w:eastAsia="宋体" w:hAnsi="宋体" w:cs="宋体" w:hint="eastAsia"/>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30203</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咨询费</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844B4B">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612B6A">
              <w:rPr>
                <w:rFonts w:ascii="宋体" w:eastAsia="宋体" w:hAnsi="宋体" w:cs="宋体" w:hint="eastAsia"/>
                <w:color w:val="000000"/>
                <w:kern w:val="0"/>
                <w:sz w:val="16"/>
                <w:szCs w:val="16"/>
              </w:rPr>
              <w:t xml:space="preserve"> </w:t>
            </w:r>
          </w:p>
        </w:tc>
      </w:tr>
      <w:tr w:rsidR="008F31A3">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30104</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其他社会保障缴费</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612B6A">
              <w:rPr>
                <w:rFonts w:ascii="宋体" w:eastAsia="宋体" w:hAnsi="宋体" w:cs="宋体" w:hint="eastAsia"/>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30204</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手续费</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844B4B">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612B6A">
              <w:rPr>
                <w:rFonts w:ascii="宋体" w:eastAsia="宋体" w:hAnsi="宋体" w:cs="宋体" w:hint="eastAsia"/>
                <w:color w:val="000000"/>
                <w:kern w:val="0"/>
                <w:sz w:val="16"/>
                <w:szCs w:val="16"/>
              </w:rPr>
              <w:t xml:space="preserve"> </w:t>
            </w:r>
          </w:p>
        </w:tc>
      </w:tr>
      <w:tr w:rsidR="008F31A3">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30106</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伙食补助费</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612B6A">
              <w:rPr>
                <w:rFonts w:ascii="宋体" w:eastAsia="宋体" w:hAnsi="宋体" w:cs="宋体" w:hint="eastAsia"/>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30205</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水费</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844B4B">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1.1</w:t>
            </w:r>
            <w:r w:rsidR="00612B6A">
              <w:rPr>
                <w:rFonts w:ascii="宋体" w:eastAsia="宋体" w:hAnsi="宋体" w:cs="宋体" w:hint="eastAsia"/>
                <w:color w:val="000000"/>
                <w:kern w:val="0"/>
                <w:sz w:val="16"/>
                <w:szCs w:val="16"/>
              </w:rPr>
              <w:t xml:space="preserve"> </w:t>
            </w:r>
          </w:p>
        </w:tc>
      </w:tr>
      <w:tr w:rsidR="008F31A3">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30107</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绩效工资</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612B6A">
              <w:rPr>
                <w:rFonts w:ascii="宋体" w:eastAsia="宋体" w:hAnsi="宋体" w:cs="宋体" w:hint="eastAsia"/>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30206</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电费</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844B4B">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5.8</w:t>
            </w:r>
            <w:r w:rsidR="00612B6A">
              <w:rPr>
                <w:rFonts w:ascii="宋体" w:eastAsia="宋体" w:hAnsi="宋体" w:cs="宋体" w:hint="eastAsia"/>
                <w:color w:val="000000"/>
                <w:kern w:val="0"/>
                <w:sz w:val="16"/>
                <w:szCs w:val="16"/>
              </w:rPr>
              <w:t xml:space="preserve"> </w:t>
            </w:r>
          </w:p>
        </w:tc>
      </w:tr>
      <w:tr w:rsidR="008F31A3">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30108</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机关事业单位基本养老保险缴费</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612B6A">
              <w:rPr>
                <w:rFonts w:ascii="宋体" w:eastAsia="宋体" w:hAnsi="宋体" w:cs="宋体" w:hint="eastAsia"/>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30207</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邮电费</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844B4B">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3.7</w:t>
            </w:r>
            <w:r w:rsidR="00612B6A">
              <w:rPr>
                <w:rFonts w:ascii="宋体" w:eastAsia="宋体" w:hAnsi="宋体" w:cs="宋体" w:hint="eastAsia"/>
                <w:color w:val="000000"/>
                <w:kern w:val="0"/>
                <w:sz w:val="16"/>
                <w:szCs w:val="16"/>
              </w:rPr>
              <w:t xml:space="preserve"> </w:t>
            </w:r>
          </w:p>
        </w:tc>
      </w:tr>
      <w:tr w:rsidR="008F31A3">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30109</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职业年金缴费</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612B6A">
              <w:rPr>
                <w:rFonts w:ascii="宋体" w:eastAsia="宋体" w:hAnsi="宋体" w:cs="宋体" w:hint="eastAsia"/>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30208</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取暖费</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844B4B">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0.5</w:t>
            </w:r>
            <w:r w:rsidR="00612B6A">
              <w:rPr>
                <w:rFonts w:ascii="宋体" w:eastAsia="宋体" w:hAnsi="宋体" w:cs="宋体" w:hint="eastAsia"/>
                <w:color w:val="000000"/>
                <w:kern w:val="0"/>
                <w:sz w:val="16"/>
                <w:szCs w:val="16"/>
              </w:rPr>
              <w:t xml:space="preserve"> </w:t>
            </w:r>
          </w:p>
        </w:tc>
      </w:tr>
      <w:tr w:rsidR="008F31A3">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30199</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其他工资福利支出</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612B6A">
              <w:rPr>
                <w:rFonts w:ascii="宋体" w:eastAsia="宋体" w:hAnsi="宋体" w:cs="宋体" w:hint="eastAsia"/>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30209</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物业管理费</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E8147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612B6A">
              <w:rPr>
                <w:rFonts w:ascii="宋体" w:eastAsia="宋体" w:hAnsi="宋体" w:cs="宋体" w:hint="eastAsia"/>
                <w:color w:val="000000"/>
                <w:kern w:val="0"/>
                <w:sz w:val="16"/>
                <w:szCs w:val="16"/>
              </w:rPr>
              <w:t xml:space="preserve"> </w:t>
            </w:r>
          </w:p>
        </w:tc>
      </w:tr>
      <w:tr w:rsidR="008F31A3">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303</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对个人和家庭的补助</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2DC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94.1</w:t>
            </w:r>
            <w:r w:rsidR="00612B6A">
              <w:rPr>
                <w:rFonts w:ascii="宋体" w:eastAsia="宋体" w:hAnsi="宋体" w:cs="宋体" w:hint="eastAsia"/>
                <w:b/>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30211</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差旅费</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E8147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38.5</w:t>
            </w:r>
            <w:r w:rsidR="00612B6A">
              <w:rPr>
                <w:rFonts w:ascii="宋体" w:eastAsia="宋体" w:hAnsi="宋体" w:cs="宋体" w:hint="eastAsia"/>
                <w:color w:val="000000"/>
                <w:kern w:val="0"/>
                <w:sz w:val="16"/>
                <w:szCs w:val="16"/>
              </w:rPr>
              <w:t xml:space="preserve"> </w:t>
            </w:r>
          </w:p>
        </w:tc>
      </w:tr>
      <w:tr w:rsidR="008F31A3">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30301</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离休费</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8.8</w:t>
            </w:r>
            <w:r w:rsidR="00612B6A">
              <w:rPr>
                <w:rFonts w:ascii="宋体" w:eastAsia="宋体" w:hAnsi="宋体" w:cs="宋体" w:hint="eastAsia"/>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30212</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因公出国(境)费用 </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E8147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612B6A">
              <w:rPr>
                <w:rFonts w:ascii="宋体" w:eastAsia="宋体" w:hAnsi="宋体" w:cs="宋体" w:hint="eastAsia"/>
                <w:color w:val="000000"/>
                <w:kern w:val="0"/>
                <w:sz w:val="16"/>
                <w:szCs w:val="16"/>
              </w:rPr>
              <w:t xml:space="preserve"> </w:t>
            </w:r>
          </w:p>
        </w:tc>
      </w:tr>
      <w:tr w:rsidR="008F31A3">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30302</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退休费</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85.3</w:t>
            </w:r>
            <w:r w:rsidR="00612B6A">
              <w:rPr>
                <w:rFonts w:ascii="宋体" w:eastAsia="宋体" w:hAnsi="宋体" w:cs="宋体" w:hint="eastAsia"/>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30213</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维修(护)费</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E8147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35.0</w:t>
            </w:r>
            <w:r w:rsidR="00612B6A">
              <w:rPr>
                <w:rFonts w:ascii="宋体" w:eastAsia="宋体" w:hAnsi="宋体" w:cs="宋体" w:hint="eastAsia"/>
                <w:color w:val="000000"/>
                <w:kern w:val="0"/>
                <w:sz w:val="16"/>
                <w:szCs w:val="16"/>
              </w:rPr>
              <w:t xml:space="preserve"> </w:t>
            </w:r>
          </w:p>
        </w:tc>
      </w:tr>
      <w:tr w:rsidR="008F2DC4">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30303</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退职(役)费</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30214</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租赁费</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2DC4" w:rsidRDefault="00E8147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8F2DC4">
              <w:rPr>
                <w:rFonts w:ascii="宋体" w:eastAsia="宋体" w:hAnsi="宋体" w:cs="宋体" w:hint="eastAsia"/>
                <w:color w:val="000000"/>
                <w:kern w:val="0"/>
                <w:sz w:val="16"/>
                <w:szCs w:val="16"/>
              </w:rPr>
              <w:t xml:space="preserve"> </w:t>
            </w:r>
          </w:p>
        </w:tc>
      </w:tr>
      <w:tr w:rsidR="008F2DC4">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30304</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抚恤金</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30215</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会议费</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2DC4" w:rsidRDefault="00E8147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w:t>
            </w:r>
            <w:r w:rsidR="008F2DC4">
              <w:rPr>
                <w:rFonts w:ascii="宋体" w:eastAsia="宋体" w:hAnsi="宋体" w:cs="宋体" w:hint="eastAsia"/>
                <w:color w:val="000000"/>
                <w:kern w:val="0"/>
                <w:sz w:val="16"/>
                <w:szCs w:val="16"/>
              </w:rPr>
              <w:t xml:space="preserve"> </w:t>
            </w:r>
          </w:p>
        </w:tc>
      </w:tr>
      <w:tr w:rsidR="008F2DC4">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30305</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生活补助</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30216</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培训费</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2DC4" w:rsidRDefault="00E8147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8.5</w:t>
            </w:r>
            <w:r w:rsidR="008F2DC4">
              <w:rPr>
                <w:rFonts w:ascii="宋体" w:eastAsia="宋体" w:hAnsi="宋体" w:cs="宋体" w:hint="eastAsia"/>
                <w:color w:val="000000"/>
                <w:kern w:val="0"/>
                <w:sz w:val="16"/>
                <w:szCs w:val="16"/>
              </w:rPr>
              <w:t xml:space="preserve"> </w:t>
            </w:r>
          </w:p>
        </w:tc>
      </w:tr>
      <w:tr w:rsidR="008F2DC4">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30306</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救济费</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30217</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公务接待费</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2DC4" w:rsidRDefault="00A70D1E">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0.97</w:t>
            </w:r>
            <w:r w:rsidR="008F2DC4">
              <w:rPr>
                <w:rFonts w:ascii="宋体" w:eastAsia="宋体" w:hAnsi="宋体" w:cs="宋体" w:hint="eastAsia"/>
                <w:color w:val="000000"/>
                <w:kern w:val="0"/>
                <w:sz w:val="16"/>
                <w:szCs w:val="16"/>
              </w:rPr>
              <w:t xml:space="preserve"> </w:t>
            </w:r>
          </w:p>
        </w:tc>
      </w:tr>
      <w:tr w:rsidR="008F2DC4">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30307</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医疗费</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30218</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专用材料费</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2DC4" w:rsidRDefault="00E8147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8F2DC4">
              <w:rPr>
                <w:rFonts w:ascii="宋体" w:eastAsia="宋体" w:hAnsi="宋体" w:cs="宋体" w:hint="eastAsia"/>
                <w:color w:val="000000"/>
                <w:kern w:val="0"/>
                <w:sz w:val="16"/>
                <w:szCs w:val="16"/>
              </w:rPr>
              <w:t xml:space="preserve"> </w:t>
            </w:r>
          </w:p>
        </w:tc>
      </w:tr>
      <w:tr w:rsidR="008F2DC4">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30308</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助学金</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被装购置费</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2DC4" w:rsidRDefault="00E8147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8F2DC4">
              <w:rPr>
                <w:rFonts w:ascii="宋体" w:eastAsia="宋体" w:hAnsi="宋体" w:cs="宋体" w:hint="eastAsia"/>
                <w:color w:val="000000"/>
                <w:kern w:val="0"/>
                <w:sz w:val="16"/>
                <w:szCs w:val="16"/>
              </w:rPr>
              <w:t xml:space="preserve"> </w:t>
            </w:r>
          </w:p>
        </w:tc>
      </w:tr>
      <w:tr w:rsidR="008F2DC4">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30309</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奖励金</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专用燃料费</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2DC4" w:rsidRDefault="00E8147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8F2DC4">
              <w:rPr>
                <w:rFonts w:ascii="宋体" w:eastAsia="宋体" w:hAnsi="宋体" w:cs="宋体" w:hint="eastAsia"/>
                <w:color w:val="000000"/>
                <w:kern w:val="0"/>
                <w:sz w:val="16"/>
                <w:szCs w:val="16"/>
              </w:rPr>
              <w:t xml:space="preserve"> </w:t>
            </w:r>
          </w:p>
        </w:tc>
      </w:tr>
      <w:tr w:rsidR="008F2DC4">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30310</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生产补贴</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劳务费</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2DC4" w:rsidRDefault="00E8147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2.4</w:t>
            </w:r>
            <w:r w:rsidR="008F2DC4">
              <w:rPr>
                <w:rFonts w:ascii="宋体" w:eastAsia="宋体" w:hAnsi="宋体" w:cs="宋体" w:hint="eastAsia"/>
                <w:color w:val="000000"/>
                <w:kern w:val="0"/>
                <w:sz w:val="16"/>
                <w:szCs w:val="16"/>
              </w:rPr>
              <w:t xml:space="preserve"> </w:t>
            </w:r>
          </w:p>
        </w:tc>
      </w:tr>
      <w:tr w:rsidR="008F2DC4">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30311</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住房公积金</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委托业务费</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2DC4" w:rsidRDefault="00E8147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8F2DC4">
              <w:rPr>
                <w:rFonts w:ascii="宋体" w:eastAsia="宋体" w:hAnsi="宋体" w:cs="宋体" w:hint="eastAsia"/>
                <w:color w:val="000000"/>
                <w:kern w:val="0"/>
                <w:sz w:val="16"/>
                <w:szCs w:val="16"/>
              </w:rPr>
              <w:t xml:space="preserve"> </w:t>
            </w:r>
          </w:p>
        </w:tc>
      </w:tr>
      <w:tr w:rsidR="008F2DC4">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30312</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提租补贴</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30228</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工会经费</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2DC4" w:rsidRDefault="00E8147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8F2DC4">
              <w:rPr>
                <w:rFonts w:ascii="宋体" w:eastAsia="宋体" w:hAnsi="宋体" w:cs="宋体" w:hint="eastAsia"/>
                <w:color w:val="000000"/>
                <w:kern w:val="0"/>
                <w:sz w:val="16"/>
                <w:szCs w:val="16"/>
              </w:rPr>
              <w:t xml:space="preserve"> </w:t>
            </w:r>
          </w:p>
        </w:tc>
      </w:tr>
      <w:tr w:rsidR="008F2DC4">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30313</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购房补贴</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30229</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福利费</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2DC4" w:rsidRDefault="00E8147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8F2DC4">
              <w:rPr>
                <w:rFonts w:ascii="宋体" w:eastAsia="宋体" w:hAnsi="宋体" w:cs="宋体" w:hint="eastAsia"/>
                <w:color w:val="000000"/>
                <w:kern w:val="0"/>
                <w:sz w:val="16"/>
                <w:szCs w:val="16"/>
              </w:rPr>
              <w:t xml:space="preserve"> </w:t>
            </w:r>
          </w:p>
        </w:tc>
      </w:tr>
      <w:tr w:rsidR="008F2DC4">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30314</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采暖补贴</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30231</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公务用车运行维护费</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2DC4" w:rsidRDefault="00E8147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8F2DC4">
              <w:rPr>
                <w:rFonts w:ascii="宋体" w:eastAsia="宋体" w:hAnsi="宋体" w:cs="宋体" w:hint="eastAsia"/>
                <w:color w:val="000000"/>
                <w:kern w:val="0"/>
                <w:sz w:val="16"/>
                <w:szCs w:val="16"/>
              </w:rPr>
              <w:t xml:space="preserve"> </w:t>
            </w:r>
          </w:p>
        </w:tc>
      </w:tr>
      <w:tr w:rsidR="008F2DC4">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30315</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物业服务补贴</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30239</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其他交通费用</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2DC4" w:rsidRDefault="00E8147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25.0</w:t>
            </w:r>
            <w:r w:rsidR="008F2DC4">
              <w:rPr>
                <w:rFonts w:ascii="宋体" w:eastAsia="宋体" w:hAnsi="宋体" w:cs="宋体" w:hint="eastAsia"/>
                <w:color w:val="000000"/>
                <w:kern w:val="0"/>
                <w:sz w:val="16"/>
                <w:szCs w:val="16"/>
              </w:rPr>
              <w:t xml:space="preserve"> </w:t>
            </w:r>
          </w:p>
        </w:tc>
      </w:tr>
      <w:tr w:rsidR="008F2DC4">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30399</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其他对个人和家庭的补助支出</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rsidP="008F2DC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30240</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税金及附加费用</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2DC4" w:rsidRDefault="00E8147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8F2DC4">
              <w:rPr>
                <w:rFonts w:ascii="宋体" w:eastAsia="宋体" w:hAnsi="宋体" w:cs="宋体" w:hint="eastAsia"/>
                <w:color w:val="000000"/>
                <w:kern w:val="0"/>
                <w:sz w:val="16"/>
                <w:szCs w:val="16"/>
              </w:rPr>
              <w:t xml:space="preserve"> </w:t>
            </w:r>
          </w:p>
        </w:tc>
      </w:tr>
      <w:tr w:rsidR="008F2DC4">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2DC4" w:rsidRDefault="008F2DC4">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30299</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其他商品和服务支出</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2DC4" w:rsidRDefault="00E8147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8F2DC4">
              <w:rPr>
                <w:rFonts w:ascii="宋体" w:eastAsia="宋体" w:hAnsi="宋体" w:cs="宋体" w:hint="eastAsia"/>
                <w:color w:val="000000"/>
                <w:kern w:val="0"/>
                <w:sz w:val="16"/>
                <w:szCs w:val="16"/>
              </w:rPr>
              <w:t xml:space="preserve"> </w:t>
            </w:r>
          </w:p>
        </w:tc>
      </w:tr>
      <w:tr w:rsidR="008F2DC4">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2DC4" w:rsidRDefault="008F2DC4">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被装购置费</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2DC4" w:rsidRDefault="00E8147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8F2DC4">
              <w:rPr>
                <w:rFonts w:ascii="宋体" w:eastAsia="宋体" w:hAnsi="宋体" w:cs="宋体" w:hint="eastAsia"/>
                <w:color w:val="000000"/>
                <w:kern w:val="0"/>
                <w:sz w:val="16"/>
                <w:szCs w:val="16"/>
              </w:rPr>
              <w:t xml:space="preserve"> </w:t>
            </w:r>
          </w:p>
        </w:tc>
      </w:tr>
      <w:tr w:rsidR="008F2DC4">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2DC4" w:rsidRDefault="008F2DC4">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专用燃料费</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2DC4" w:rsidRDefault="00E8147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8F2DC4">
              <w:rPr>
                <w:rFonts w:ascii="宋体" w:eastAsia="宋体" w:hAnsi="宋体" w:cs="宋体" w:hint="eastAsia"/>
                <w:color w:val="000000"/>
                <w:kern w:val="0"/>
                <w:sz w:val="16"/>
                <w:szCs w:val="16"/>
              </w:rPr>
              <w:t xml:space="preserve"> </w:t>
            </w:r>
          </w:p>
        </w:tc>
      </w:tr>
      <w:tr w:rsidR="008F2DC4">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2DC4" w:rsidRDefault="008F2DC4">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劳务费</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2DC4" w:rsidRDefault="00E8147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8F2DC4">
              <w:rPr>
                <w:rFonts w:ascii="宋体" w:eastAsia="宋体" w:hAnsi="宋体" w:cs="宋体" w:hint="eastAsia"/>
                <w:color w:val="000000"/>
                <w:kern w:val="0"/>
                <w:sz w:val="16"/>
                <w:szCs w:val="16"/>
              </w:rPr>
              <w:t xml:space="preserve"> </w:t>
            </w:r>
          </w:p>
        </w:tc>
      </w:tr>
      <w:tr w:rsidR="008F2DC4">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2DC4" w:rsidRDefault="008F2DC4">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委托业务费</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2DC4" w:rsidRDefault="00E8147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8F2DC4">
              <w:rPr>
                <w:rFonts w:ascii="宋体" w:eastAsia="宋体" w:hAnsi="宋体" w:cs="宋体" w:hint="eastAsia"/>
                <w:color w:val="000000"/>
                <w:kern w:val="0"/>
                <w:sz w:val="16"/>
                <w:szCs w:val="16"/>
              </w:rPr>
              <w:t xml:space="preserve"> </w:t>
            </w:r>
          </w:p>
        </w:tc>
      </w:tr>
      <w:tr w:rsidR="008F2DC4">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2DC4" w:rsidRDefault="008F2DC4">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30228</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工会经费</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2DC4" w:rsidRDefault="00E8147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p>
        </w:tc>
      </w:tr>
      <w:tr w:rsidR="008F2DC4">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2DC4" w:rsidRDefault="008F2DC4">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30229</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DC4" w:rsidRDefault="008F2DC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福利费</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2DC4" w:rsidRDefault="00E8147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8F2DC4">
              <w:rPr>
                <w:rFonts w:ascii="宋体" w:eastAsia="宋体" w:hAnsi="宋体" w:cs="宋体" w:hint="eastAsia"/>
                <w:color w:val="000000"/>
                <w:kern w:val="0"/>
                <w:sz w:val="16"/>
                <w:szCs w:val="16"/>
              </w:rPr>
              <w:t xml:space="preserve"> </w:t>
            </w:r>
          </w:p>
        </w:tc>
      </w:tr>
      <w:tr w:rsidR="00E81479">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30231</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公务用车运行维护费</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1479" w:rsidRDefault="00E81479"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p>
        </w:tc>
      </w:tr>
      <w:tr w:rsidR="00E81479">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30239</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其他交通费用</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1479" w:rsidRDefault="00E81479"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E81479">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30240</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税金及附加费用</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1479" w:rsidRDefault="00E81479"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p>
        </w:tc>
      </w:tr>
      <w:tr w:rsidR="00E81479">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30299</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其他商品和服务支出</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1479" w:rsidRDefault="00E81479"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E81479">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b/>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b/>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right"/>
              <w:rPr>
                <w:rFonts w:ascii="宋体" w:eastAsia="宋体" w:hAnsi="宋体" w:cs="宋体"/>
                <w:b/>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310</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其他资本性支出</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1479" w:rsidRDefault="00E81479"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p>
        </w:tc>
      </w:tr>
      <w:tr w:rsidR="00E81479">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31001</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房屋建筑物购建</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1479" w:rsidRDefault="00E81479"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E81479">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31002</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办公设备购置</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1479" w:rsidRDefault="00E81479"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p>
        </w:tc>
      </w:tr>
      <w:tr w:rsidR="00E81479">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31003</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专用设备购置</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1479" w:rsidRDefault="00E81479"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E81479">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31005</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基础设施建设</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1479" w:rsidRDefault="00E81479"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p>
        </w:tc>
      </w:tr>
      <w:tr w:rsidR="00E81479">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31006</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大型修缮</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1479" w:rsidRDefault="00E81479"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E81479">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31007</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信息网络及软件购置更新</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1479" w:rsidRDefault="00E81479"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p>
        </w:tc>
      </w:tr>
      <w:tr w:rsidR="00E81479">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31008</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物资储备</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1479" w:rsidRDefault="00E81479"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E81479">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31009</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土地补偿</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1479" w:rsidRDefault="00E81479"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p>
        </w:tc>
      </w:tr>
      <w:tr w:rsidR="00E81479">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31010</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安置补助</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1479" w:rsidRDefault="00E81479"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E81479">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31011</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地上附着物和青苗补偿</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1479" w:rsidRDefault="00E81479"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p>
        </w:tc>
      </w:tr>
      <w:tr w:rsidR="00E81479">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31012</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拆迁补偿</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1479" w:rsidRDefault="00E81479"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E81479">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31013</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公务用车购置</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1479" w:rsidRDefault="00E81479"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p>
        </w:tc>
      </w:tr>
      <w:tr w:rsidR="00E81479">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31019</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其他交通工具购置</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1479" w:rsidRDefault="00E81479"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E81479">
        <w:trPr>
          <w:trHeight w:val="300"/>
        </w:trPr>
        <w:tc>
          <w:tcPr>
            <w:tcW w:w="71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31020</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产权参股</w:t>
            </w:r>
          </w:p>
        </w:tc>
        <w:tc>
          <w:tcPr>
            <w:tcW w:w="17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1479" w:rsidRDefault="00E81479"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p>
        </w:tc>
      </w:tr>
      <w:tr w:rsidR="00E81479">
        <w:trPr>
          <w:trHeight w:val="300"/>
        </w:trPr>
        <w:tc>
          <w:tcPr>
            <w:tcW w:w="715"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81479" w:rsidRDefault="00E81479">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E81479" w:rsidRDefault="00E81479">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31099</w:t>
            </w:r>
          </w:p>
        </w:tc>
        <w:tc>
          <w:tcPr>
            <w:tcW w:w="284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其他资本性支出</w:t>
            </w:r>
          </w:p>
        </w:tc>
        <w:tc>
          <w:tcPr>
            <w:tcW w:w="171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81479" w:rsidRDefault="00E81479"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E81479">
        <w:trPr>
          <w:trHeight w:val="477"/>
        </w:trPr>
        <w:tc>
          <w:tcPr>
            <w:tcW w:w="10485" w:type="dxa"/>
            <w:gridSpan w:val="9"/>
            <w:shd w:val="clear" w:color="auto" w:fill="auto"/>
            <w:vAlign w:val="center"/>
          </w:tcPr>
          <w:p w:rsidR="00E81479" w:rsidRDefault="00E814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注：本表反映部门本年度一般公共预算财政拨款基本支出明细情况。</w:t>
            </w:r>
          </w:p>
        </w:tc>
      </w:tr>
    </w:tbl>
    <w:p w:rsidR="008F31A3" w:rsidRDefault="008F31A3">
      <w:pPr>
        <w:spacing w:line="360" w:lineRule="auto"/>
        <w:jc w:val="center"/>
        <w:rPr>
          <w:rFonts w:ascii="隶书" w:eastAsia="隶书" w:hAnsi="隶书" w:cs="隶书"/>
          <w:sz w:val="52"/>
          <w:szCs w:val="52"/>
        </w:rPr>
        <w:sectPr w:rsidR="008F31A3">
          <w:pgSz w:w="11906" w:h="16838"/>
          <w:pgMar w:top="1440" w:right="1531" w:bottom="1440" w:left="1587" w:header="850" w:footer="992" w:gutter="0"/>
          <w:pgNumType w:fmt="numberInDash"/>
          <w:cols w:space="0"/>
          <w:docGrid w:type="lines" w:linePitch="317"/>
        </w:sectPr>
      </w:pPr>
    </w:p>
    <w:tbl>
      <w:tblPr>
        <w:tblW w:w="10485" w:type="dxa"/>
        <w:tblInd w:w="-911" w:type="dxa"/>
        <w:tblLayout w:type="fixed"/>
        <w:tblCellMar>
          <w:top w:w="15" w:type="dxa"/>
          <w:left w:w="15" w:type="dxa"/>
          <w:bottom w:w="15" w:type="dxa"/>
          <w:right w:w="15" w:type="dxa"/>
        </w:tblCellMar>
        <w:tblLook w:val="04A0" w:firstRow="1" w:lastRow="0" w:firstColumn="1" w:lastColumn="0" w:noHBand="0" w:noVBand="1"/>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rsidR="008F31A3">
        <w:trPr>
          <w:trHeight w:val="375"/>
        </w:trPr>
        <w:tc>
          <w:tcPr>
            <w:tcW w:w="10485" w:type="dxa"/>
            <w:gridSpan w:val="22"/>
            <w:shd w:val="clear" w:color="auto" w:fill="auto"/>
            <w:vAlign w:val="bottom"/>
          </w:tcPr>
          <w:p w:rsidR="008F31A3" w:rsidRDefault="00612B6A">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lang w:bidi="ar"/>
              </w:rPr>
              <w:lastRenderedPageBreak/>
              <w:t>一般公共预算财政拨款“三公”经费支出决算表</w:t>
            </w:r>
          </w:p>
        </w:tc>
      </w:tr>
      <w:tr w:rsidR="008F31A3">
        <w:trPr>
          <w:trHeight w:val="285"/>
        </w:trPr>
        <w:tc>
          <w:tcPr>
            <w:tcW w:w="1783" w:type="dxa"/>
            <w:gridSpan w:val="2"/>
            <w:shd w:val="clear" w:color="auto" w:fill="auto"/>
            <w:vAlign w:val="center"/>
          </w:tcPr>
          <w:p w:rsidR="008F31A3" w:rsidRDefault="008F31A3">
            <w:pPr>
              <w:rPr>
                <w:rFonts w:ascii="宋体" w:eastAsia="宋体" w:hAnsi="宋体" w:cs="宋体"/>
                <w:color w:val="000000"/>
                <w:sz w:val="16"/>
                <w:szCs w:val="16"/>
              </w:rPr>
            </w:pPr>
          </w:p>
        </w:tc>
        <w:tc>
          <w:tcPr>
            <w:tcW w:w="647" w:type="dxa"/>
            <w:gridSpan w:val="2"/>
            <w:shd w:val="clear" w:color="auto" w:fill="auto"/>
            <w:vAlign w:val="center"/>
          </w:tcPr>
          <w:p w:rsidR="008F31A3" w:rsidRDefault="008F31A3">
            <w:pPr>
              <w:rPr>
                <w:rFonts w:ascii="宋体" w:eastAsia="宋体" w:hAnsi="宋体" w:cs="宋体"/>
                <w:color w:val="000000"/>
                <w:sz w:val="16"/>
                <w:szCs w:val="16"/>
              </w:rPr>
            </w:pPr>
          </w:p>
        </w:tc>
        <w:tc>
          <w:tcPr>
            <w:tcW w:w="629" w:type="dxa"/>
            <w:gridSpan w:val="2"/>
            <w:shd w:val="clear" w:color="auto" w:fill="auto"/>
            <w:vAlign w:val="center"/>
          </w:tcPr>
          <w:p w:rsidR="008F31A3" w:rsidRDefault="008F31A3">
            <w:pPr>
              <w:rPr>
                <w:rFonts w:ascii="宋体" w:eastAsia="宋体" w:hAnsi="宋体" w:cs="宋体"/>
                <w:color w:val="000000"/>
                <w:sz w:val="16"/>
                <w:szCs w:val="16"/>
              </w:rPr>
            </w:pPr>
          </w:p>
        </w:tc>
        <w:tc>
          <w:tcPr>
            <w:tcW w:w="630" w:type="dxa"/>
            <w:gridSpan w:val="2"/>
            <w:shd w:val="clear" w:color="auto" w:fill="auto"/>
            <w:vAlign w:val="center"/>
          </w:tcPr>
          <w:p w:rsidR="008F31A3" w:rsidRDefault="008F31A3">
            <w:pPr>
              <w:rPr>
                <w:rFonts w:ascii="宋体" w:eastAsia="宋体" w:hAnsi="宋体" w:cs="宋体"/>
                <w:color w:val="000000"/>
                <w:sz w:val="16"/>
                <w:szCs w:val="16"/>
              </w:rPr>
            </w:pPr>
          </w:p>
        </w:tc>
        <w:tc>
          <w:tcPr>
            <w:tcW w:w="629" w:type="dxa"/>
            <w:shd w:val="clear" w:color="auto" w:fill="auto"/>
            <w:vAlign w:val="center"/>
          </w:tcPr>
          <w:p w:rsidR="008F31A3" w:rsidRDefault="008F31A3">
            <w:pPr>
              <w:rPr>
                <w:rFonts w:ascii="宋体" w:eastAsia="宋体" w:hAnsi="宋体" w:cs="宋体"/>
                <w:color w:val="000000"/>
                <w:sz w:val="16"/>
                <w:szCs w:val="16"/>
              </w:rPr>
            </w:pPr>
          </w:p>
        </w:tc>
        <w:tc>
          <w:tcPr>
            <w:tcW w:w="992" w:type="dxa"/>
            <w:gridSpan w:val="2"/>
            <w:shd w:val="clear" w:color="auto" w:fill="auto"/>
            <w:vAlign w:val="center"/>
          </w:tcPr>
          <w:p w:rsidR="008F31A3" w:rsidRDefault="008F31A3">
            <w:pPr>
              <w:rPr>
                <w:rFonts w:ascii="宋体" w:eastAsia="宋体" w:hAnsi="宋体" w:cs="宋体"/>
                <w:color w:val="000000"/>
                <w:sz w:val="16"/>
                <w:szCs w:val="16"/>
              </w:rPr>
            </w:pPr>
          </w:p>
        </w:tc>
        <w:tc>
          <w:tcPr>
            <w:tcW w:w="509" w:type="dxa"/>
            <w:shd w:val="clear" w:color="auto" w:fill="auto"/>
            <w:vAlign w:val="center"/>
          </w:tcPr>
          <w:p w:rsidR="008F31A3" w:rsidRDefault="008F31A3">
            <w:pPr>
              <w:rPr>
                <w:rFonts w:ascii="宋体" w:eastAsia="宋体" w:hAnsi="宋体" w:cs="宋体"/>
                <w:color w:val="000000"/>
                <w:sz w:val="16"/>
                <w:szCs w:val="16"/>
              </w:rPr>
            </w:pPr>
          </w:p>
        </w:tc>
        <w:tc>
          <w:tcPr>
            <w:tcW w:w="647" w:type="dxa"/>
            <w:gridSpan w:val="2"/>
            <w:shd w:val="clear" w:color="auto" w:fill="auto"/>
            <w:vAlign w:val="center"/>
          </w:tcPr>
          <w:p w:rsidR="008F31A3" w:rsidRDefault="008F31A3">
            <w:pPr>
              <w:rPr>
                <w:rFonts w:ascii="宋体" w:eastAsia="宋体" w:hAnsi="宋体" w:cs="宋体"/>
                <w:color w:val="000000"/>
                <w:sz w:val="16"/>
                <w:szCs w:val="16"/>
              </w:rPr>
            </w:pPr>
          </w:p>
        </w:tc>
        <w:tc>
          <w:tcPr>
            <w:tcW w:w="630" w:type="dxa"/>
            <w:shd w:val="clear" w:color="auto" w:fill="auto"/>
            <w:vAlign w:val="center"/>
          </w:tcPr>
          <w:p w:rsidR="008F31A3" w:rsidRDefault="008F31A3">
            <w:pPr>
              <w:rPr>
                <w:rFonts w:ascii="宋体" w:eastAsia="宋体" w:hAnsi="宋体" w:cs="宋体"/>
                <w:color w:val="000000"/>
                <w:sz w:val="16"/>
                <w:szCs w:val="16"/>
              </w:rPr>
            </w:pPr>
          </w:p>
        </w:tc>
        <w:tc>
          <w:tcPr>
            <w:tcW w:w="630" w:type="dxa"/>
            <w:gridSpan w:val="2"/>
            <w:shd w:val="clear" w:color="auto" w:fill="auto"/>
            <w:vAlign w:val="center"/>
          </w:tcPr>
          <w:p w:rsidR="008F31A3" w:rsidRDefault="008F31A3">
            <w:pPr>
              <w:rPr>
                <w:rFonts w:ascii="宋体" w:eastAsia="宋体" w:hAnsi="宋体" w:cs="宋体"/>
                <w:color w:val="000000"/>
                <w:sz w:val="16"/>
                <w:szCs w:val="16"/>
              </w:rPr>
            </w:pPr>
          </w:p>
        </w:tc>
        <w:tc>
          <w:tcPr>
            <w:tcW w:w="630" w:type="dxa"/>
            <w:gridSpan w:val="2"/>
            <w:shd w:val="clear" w:color="auto" w:fill="auto"/>
            <w:vAlign w:val="center"/>
          </w:tcPr>
          <w:p w:rsidR="008F31A3" w:rsidRDefault="008F31A3">
            <w:pPr>
              <w:rPr>
                <w:rFonts w:ascii="宋体" w:eastAsia="宋体" w:hAnsi="宋体" w:cs="宋体"/>
                <w:color w:val="000000"/>
                <w:sz w:val="16"/>
                <w:szCs w:val="16"/>
              </w:rPr>
            </w:pPr>
          </w:p>
        </w:tc>
        <w:tc>
          <w:tcPr>
            <w:tcW w:w="2129" w:type="dxa"/>
            <w:gridSpan w:val="3"/>
            <w:shd w:val="clear" w:color="auto" w:fill="auto"/>
            <w:vAlign w:val="center"/>
          </w:tcPr>
          <w:p w:rsidR="008F31A3" w:rsidRDefault="00612B6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公开07表</w:t>
            </w:r>
          </w:p>
        </w:tc>
      </w:tr>
      <w:tr w:rsidR="008F31A3">
        <w:trPr>
          <w:trHeight w:val="270"/>
        </w:trPr>
        <w:tc>
          <w:tcPr>
            <w:tcW w:w="1783" w:type="dxa"/>
            <w:gridSpan w:val="2"/>
            <w:shd w:val="clear" w:color="auto" w:fill="auto"/>
            <w:vAlign w:val="center"/>
          </w:tcPr>
          <w:p w:rsidR="008F31A3" w:rsidRDefault="008F31A3">
            <w:pPr>
              <w:rPr>
                <w:rFonts w:ascii="宋体" w:eastAsia="宋体" w:hAnsi="宋体" w:cs="宋体"/>
                <w:color w:val="000000"/>
                <w:sz w:val="16"/>
                <w:szCs w:val="16"/>
              </w:rPr>
            </w:pPr>
          </w:p>
        </w:tc>
        <w:tc>
          <w:tcPr>
            <w:tcW w:w="647" w:type="dxa"/>
            <w:gridSpan w:val="2"/>
            <w:shd w:val="clear" w:color="auto" w:fill="auto"/>
            <w:vAlign w:val="center"/>
          </w:tcPr>
          <w:p w:rsidR="008F31A3" w:rsidRDefault="008F31A3">
            <w:pPr>
              <w:rPr>
                <w:rFonts w:ascii="宋体" w:eastAsia="宋体" w:hAnsi="宋体" w:cs="宋体"/>
                <w:color w:val="000000"/>
                <w:sz w:val="16"/>
                <w:szCs w:val="16"/>
              </w:rPr>
            </w:pPr>
          </w:p>
        </w:tc>
        <w:tc>
          <w:tcPr>
            <w:tcW w:w="629" w:type="dxa"/>
            <w:gridSpan w:val="2"/>
            <w:shd w:val="clear" w:color="auto" w:fill="auto"/>
            <w:vAlign w:val="center"/>
          </w:tcPr>
          <w:p w:rsidR="008F31A3" w:rsidRDefault="008F31A3">
            <w:pPr>
              <w:rPr>
                <w:rFonts w:ascii="宋体" w:eastAsia="宋体" w:hAnsi="宋体" w:cs="宋体"/>
                <w:color w:val="000000"/>
                <w:sz w:val="16"/>
                <w:szCs w:val="16"/>
              </w:rPr>
            </w:pPr>
          </w:p>
        </w:tc>
        <w:tc>
          <w:tcPr>
            <w:tcW w:w="630" w:type="dxa"/>
            <w:gridSpan w:val="2"/>
            <w:shd w:val="clear" w:color="auto" w:fill="auto"/>
            <w:vAlign w:val="center"/>
          </w:tcPr>
          <w:p w:rsidR="008F31A3" w:rsidRDefault="008F31A3">
            <w:pPr>
              <w:rPr>
                <w:rFonts w:ascii="宋体" w:eastAsia="宋体" w:hAnsi="宋体" w:cs="宋体"/>
                <w:color w:val="000000"/>
                <w:sz w:val="16"/>
                <w:szCs w:val="16"/>
              </w:rPr>
            </w:pPr>
          </w:p>
        </w:tc>
        <w:tc>
          <w:tcPr>
            <w:tcW w:w="629" w:type="dxa"/>
            <w:shd w:val="clear" w:color="auto" w:fill="auto"/>
            <w:vAlign w:val="center"/>
          </w:tcPr>
          <w:p w:rsidR="008F31A3" w:rsidRDefault="008F31A3">
            <w:pPr>
              <w:rPr>
                <w:rFonts w:ascii="宋体" w:eastAsia="宋体" w:hAnsi="宋体" w:cs="宋体"/>
                <w:color w:val="000000"/>
                <w:sz w:val="16"/>
                <w:szCs w:val="16"/>
              </w:rPr>
            </w:pPr>
          </w:p>
        </w:tc>
        <w:tc>
          <w:tcPr>
            <w:tcW w:w="992" w:type="dxa"/>
            <w:gridSpan w:val="2"/>
            <w:shd w:val="clear" w:color="auto" w:fill="auto"/>
            <w:vAlign w:val="center"/>
          </w:tcPr>
          <w:p w:rsidR="008F31A3" w:rsidRDefault="008F31A3">
            <w:pPr>
              <w:rPr>
                <w:rFonts w:ascii="宋体" w:eastAsia="宋体" w:hAnsi="宋体" w:cs="宋体"/>
                <w:color w:val="000000"/>
                <w:sz w:val="16"/>
                <w:szCs w:val="16"/>
              </w:rPr>
            </w:pPr>
          </w:p>
        </w:tc>
        <w:tc>
          <w:tcPr>
            <w:tcW w:w="509" w:type="dxa"/>
            <w:shd w:val="clear" w:color="auto" w:fill="auto"/>
            <w:vAlign w:val="center"/>
          </w:tcPr>
          <w:p w:rsidR="008F31A3" w:rsidRDefault="008F31A3">
            <w:pPr>
              <w:rPr>
                <w:rFonts w:ascii="宋体" w:eastAsia="宋体" w:hAnsi="宋体" w:cs="宋体"/>
                <w:color w:val="000000"/>
                <w:sz w:val="16"/>
                <w:szCs w:val="16"/>
              </w:rPr>
            </w:pPr>
          </w:p>
        </w:tc>
        <w:tc>
          <w:tcPr>
            <w:tcW w:w="647" w:type="dxa"/>
            <w:gridSpan w:val="2"/>
            <w:shd w:val="clear" w:color="auto" w:fill="auto"/>
            <w:vAlign w:val="center"/>
          </w:tcPr>
          <w:p w:rsidR="008F31A3" w:rsidRDefault="008F31A3">
            <w:pPr>
              <w:rPr>
                <w:rFonts w:ascii="宋体" w:eastAsia="宋体" w:hAnsi="宋体" w:cs="宋体"/>
                <w:color w:val="000000"/>
                <w:sz w:val="16"/>
                <w:szCs w:val="16"/>
              </w:rPr>
            </w:pPr>
          </w:p>
        </w:tc>
        <w:tc>
          <w:tcPr>
            <w:tcW w:w="630" w:type="dxa"/>
            <w:shd w:val="clear" w:color="auto" w:fill="auto"/>
            <w:vAlign w:val="center"/>
          </w:tcPr>
          <w:p w:rsidR="008F31A3" w:rsidRDefault="008F31A3">
            <w:pPr>
              <w:rPr>
                <w:rFonts w:ascii="宋体" w:eastAsia="宋体" w:hAnsi="宋体" w:cs="宋体"/>
                <w:color w:val="000000"/>
                <w:sz w:val="16"/>
                <w:szCs w:val="16"/>
              </w:rPr>
            </w:pPr>
          </w:p>
        </w:tc>
        <w:tc>
          <w:tcPr>
            <w:tcW w:w="630" w:type="dxa"/>
            <w:gridSpan w:val="2"/>
            <w:shd w:val="clear" w:color="auto" w:fill="auto"/>
            <w:vAlign w:val="center"/>
          </w:tcPr>
          <w:p w:rsidR="008F31A3" w:rsidRDefault="008F31A3">
            <w:pPr>
              <w:rPr>
                <w:rFonts w:ascii="宋体" w:eastAsia="宋体" w:hAnsi="宋体" w:cs="宋体"/>
                <w:color w:val="000000"/>
                <w:sz w:val="16"/>
                <w:szCs w:val="16"/>
              </w:rPr>
            </w:pPr>
          </w:p>
        </w:tc>
        <w:tc>
          <w:tcPr>
            <w:tcW w:w="630" w:type="dxa"/>
            <w:gridSpan w:val="2"/>
            <w:shd w:val="clear" w:color="auto" w:fill="auto"/>
            <w:vAlign w:val="center"/>
          </w:tcPr>
          <w:p w:rsidR="008F31A3" w:rsidRDefault="008F31A3">
            <w:pPr>
              <w:rPr>
                <w:rFonts w:ascii="宋体" w:eastAsia="宋体" w:hAnsi="宋体" w:cs="宋体"/>
                <w:color w:val="000000"/>
                <w:sz w:val="16"/>
                <w:szCs w:val="16"/>
              </w:rPr>
            </w:pPr>
          </w:p>
        </w:tc>
        <w:tc>
          <w:tcPr>
            <w:tcW w:w="2129" w:type="dxa"/>
            <w:gridSpan w:val="3"/>
            <w:shd w:val="clear" w:color="auto" w:fill="auto"/>
            <w:vAlign w:val="center"/>
          </w:tcPr>
          <w:p w:rsidR="008F31A3" w:rsidRDefault="00612B6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单位：万元</w:t>
            </w:r>
          </w:p>
        </w:tc>
      </w:tr>
      <w:tr w:rsidR="008F31A3">
        <w:trPr>
          <w:trHeight w:val="300"/>
        </w:trPr>
        <w:tc>
          <w:tcPr>
            <w:tcW w:w="5310" w:type="dxa"/>
            <w:gridSpan w:val="11"/>
            <w:tcBorders>
              <w:top w:val="single" w:sz="12"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2016年度预算数</w:t>
            </w:r>
          </w:p>
        </w:tc>
        <w:tc>
          <w:tcPr>
            <w:tcW w:w="5175" w:type="dxa"/>
            <w:gridSpan w:val="11"/>
            <w:tcBorders>
              <w:top w:val="single" w:sz="12" w:space="0" w:color="000000"/>
              <w:left w:val="single" w:sz="4" w:space="0" w:color="000000"/>
              <w:bottom w:val="single" w:sz="4" w:space="0" w:color="000000"/>
              <w:right w:val="single" w:sz="12"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2016年度决算数</w:t>
            </w:r>
          </w:p>
        </w:tc>
      </w:tr>
      <w:tr w:rsidR="008F31A3">
        <w:trPr>
          <w:trHeight w:val="600"/>
        </w:trPr>
        <w:tc>
          <w:tcPr>
            <w:tcW w:w="922" w:type="dxa"/>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合计</w:t>
            </w:r>
          </w:p>
        </w:tc>
        <w:tc>
          <w:tcPr>
            <w:tcW w:w="9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因公出国（境）费</w:t>
            </w:r>
          </w:p>
        </w:tc>
        <w:tc>
          <w:tcPr>
            <w:tcW w:w="255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公务用车购置及运行费</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公务接待费</w:t>
            </w:r>
          </w:p>
        </w:tc>
        <w:tc>
          <w:tcPr>
            <w:tcW w:w="92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合计</w:t>
            </w:r>
          </w:p>
        </w:tc>
        <w:tc>
          <w:tcPr>
            <w:tcW w:w="92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因公出国（境）费</w:t>
            </w:r>
          </w:p>
        </w:tc>
        <w:tc>
          <w:tcPr>
            <w:tcW w:w="24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公务用车购置及运行费</w:t>
            </w:r>
          </w:p>
        </w:tc>
        <w:tc>
          <w:tcPr>
            <w:tcW w:w="870" w:type="dxa"/>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公务接待费</w:t>
            </w:r>
          </w:p>
        </w:tc>
      </w:tr>
      <w:tr w:rsidR="008F31A3">
        <w:trPr>
          <w:trHeight w:val="600"/>
        </w:trPr>
        <w:tc>
          <w:tcPr>
            <w:tcW w:w="922"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8F31A3">
            <w:pPr>
              <w:jc w:val="center"/>
              <w:rPr>
                <w:rFonts w:ascii="宋体" w:eastAsia="宋体" w:hAnsi="宋体" w:cs="宋体"/>
                <w:b/>
                <w:color w:val="000000"/>
                <w:sz w:val="16"/>
                <w:szCs w:val="16"/>
              </w:rPr>
            </w:pPr>
          </w:p>
        </w:tc>
        <w:tc>
          <w:tcPr>
            <w:tcW w:w="9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31A3">
            <w:pPr>
              <w:jc w:val="center"/>
              <w:rPr>
                <w:rFonts w:ascii="宋体" w:eastAsia="宋体" w:hAnsi="宋体" w:cs="宋体"/>
                <w:b/>
                <w:color w:val="000000"/>
                <w:sz w:val="16"/>
                <w:szCs w:val="16"/>
              </w:rPr>
            </w:pP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小计</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公务用车</w:t>
            </w:r>
            <w:r>
              <w:rPr>
                <w:rFonts w:ascii="宋体" w:eastAsia="宋体" w:hAnsi="宋体" w:cs="宋体" w:hint="eastAsia"/>
                <w:b/>
                <w:color w:val="000000"/>
                <w:kern w:val="0"/>
                <w:sz w:val="16"/>
                <w:szCs w:val="16"/>
                <w:lang w:bidi="ar"/>
              </w:rPr>
              <w:br/>
              <w:t>购置费</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公务用车</w:t>
            </w:r>
            <w:r>
              <w:rPr>
                <w:rFonts w:ascii="宋体" w:eastAsia="宋体" w:hAnsi="宋体" w:cs="宋体" w:hint="eastAsia"/>
                <w:b/>
                <w:color w:val="000000"/>
                <w:kern w:val="0"/>
                <w:sz w:val="16"/>
                <w:szCs w:val="16"/>
                <w:lang w:bidi="ar"/>
              </w:rPr>
              <w:br/>
              <w:t>运行费</w:t>
            </w: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31A3">
            <w:pPr>
              <w:jc w:val="center"/>
              <w:rPr>
                <w:rFonts w:ascii="宋体" w:eastAsia="宋体" w:hAnsi="宋体" w:cs="宋体"/>
                <w:b/>
                <w:color w:val="000000"/>
                <w:sz w:val="16"/>
                <w:szCs w:val="16"/>
              </w:rPr>
            </w:pPr>
          </w:p>
        </w:tc>
        <w:tc>
          <w:tcPr>
            <w:tcW w:w="92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31A3">
            <w:pPr>
              <w:jc w:val="center"/>
              <w:rPr>
                <w:rFonts w:ascii="宋体" w:eastAsia="宋体" w:hAnsi="宋体" w:cs="宋体"/>
                <w:b/>
                <w:color w:val="000000"/>
                <w:sz w:val="16"/>
                <w:szCs w:val="16"/>
              </w:rPr>
            </w:pPr>
          </w:p>
        </w:tc>
        <w:tc>
          <w:tcPr>
            <w:tcW w:w="92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8F31A3">
            <w:pPr>
              <w:jc w:val="center"/>
              <w:rPr>
                <w:rFonts w:ascii="宋体" w:eastAsia="宋体" w:hAnsi="宋体" w:cs="宋体"/>
                <w:b/>
                <w:color w:val="000000"/>
                <w:sz w:val="16"/>
                <w:szCs w:val="16"/>
              </w:rPr>
            </w:pPr>
          </w:p>
        </w:tc>
        <w:tc>
          <w:tcPr>
            <w:tcW w:w="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小计</w:t>
            </w:r>
          </w:p>
        </w:tc>
        <w:tc>
          <w:tcPr>
            <w:tcW w:w="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公务用车</w:t>
            </w:r>
            <w:r>
              <w:rPr>
                <w:rFonts w:ascii="宋体" w:eastAsia="宋体" w:hAnsi="宋体" w:cs="宋体" w:hint="eastAsia"/>
                <w:b/>
                <w:color w:val="000000"/>
                <w:kern w:val="0"/>
                <w:sz w:val="16"/>
                <w:szCs w:val="16"/>
                <w:lang w:bidi="ar"/>
              </w:rPr>
              <w:br/>
              <w:t>购置费</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公务用车</w:t>
            </w:r>
            <w:r>
              <w:rPr>
                <w:rFonts w:ascii="宋体" w:eastAsia="宋体" w:hAnsi="宋体" w:cs="宋体" w:hint="eastAsia"/>
                <w:b/>
                <w:color w:val="000000"/>
                <w:kern w:val="0"/>
                <w:sz w:val="16"/>
                <w:szCs w:val="16"/>
                <w:lang w:bidi="ar"/>
              </w:rPr>
              <w:br/>
              <w:t>运行费</w:t>
            </w:r>
          </w:p>
        </w:tc>
        <w:tc>
          <w:tcPr>
            <w:tcW w:w="870"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8F31A3">
            <w:pPr>
              <w:jc w:val="center"/>
              <w:rPr>
                <w:rFonts w:ascii="宋体" w:eastAsia="宋体" w:hAnsi="宋体" w:cs="宋体"/>
                <w:b/>
                <w:color w:val="000000"/>
                <w:sz w:val="16"/>
                <w:szCs w:val="16"/>
              </w:rPr>
            </w:pPr>
          </w:p>
        </w:tc>
      </w:tr>
      <w:tr w:rsidR="008F31A3">
        <w:trPr>
          <w:trHeight w:val="300"/>
        </w:trPr>
        <w:tc>
          <w:tcPr>
            <w:tcW w:w="92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1</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4</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6</w:t>
            </w: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lang w:bidi="ar"/>
              </w:rPr>
              <w:t>7</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8</w:t>
            </w:r>
          </w:p>
        </w:tc>
        <w:tc>
          <w:tcPr>
            <w:tcW w:w="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9</w:t>
            </w:r>
          </w:p>
        </w:tc>
        <w:tc>
          <w:tcPr>
            <w:tcW w:w="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10</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11</w:t>
            </w:r>
          </w:p>
        </w:tc>
        <w:tc>
          <w:tcPr>
            <w:tcW w:w="8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612B6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12</w:t>
            </w:r>
          </w:p>
        </w:tc>
      </w:tr>
      <w:tr w:rsidR="008F31A3">
        <w:trPr>
          <w:trHeight w:val="600"/>
        </w:trPr>
        <w:tc>
          <w:tcPr>
            <w:tcW w:w="922"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8F31A3" w:rsidRDefault="0072772C">
            <w:pPr>
              <w:jc w:val="right"/>
              <w:rPr>
                <w:rFonts w:ascii="宋体" w:eastAsia="宋体" w:hAnsi="宋体" w:cs="宋体"/>
                <w:b/>
                <w:color w:val="000000"/>
                <w:sz w:val="16"/>
                <w:szCs w:val="16"/>
              </w:rPr>
            </w:pPr>
            <w:r>
              <w:rPr>
                <w:rFonts w:ascii="宋体" w:eastAsia="宋体" w:hAnsi="宋体" w:cs="宋体" w:hint="eastAsia"/>
                <w:b/>
                <w:color w:val="000000"/>
                <w:sz w:val="16"/>
                <w:szCs w:val="16"/>
              </w:rPr>
              <w:t>1.0</w:t>
            </w:r>
          </w:p>
        </w:tc>
        <w:tc>
          <w:tcPr>
            <w:tcW w:w="923"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8F31A3" w:rsidRDefault="007054B4">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70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8F31A3" w:rsidRDefault="007054B4">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85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8F31A3" w:rsidRDefault="007054B4">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1000"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8F31A3" w:rsidRDefault="007054B4">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91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8F31A3" w:rsidRDefault="0072772C">
            <w:pPr>
              <w:jc w:val="right"/>
              <w:rPr>
                <w:rFonts w:ascii="宋体" w:eastAsia="宋体" w:hAnsi="宋体" w:cs="宋体"/>
                <w:color w:val="000000"/>
                <w:sz w:val="16"/>
                <w:szCs w:val="16"/>
              </w:rPr>
            </w:pPr>
            <w:r>
              <w:rPr>
                <w:rFonts w:ascii="宋体" w:eastAsia="宋体" w:hAnsi="宋体" w:cs="宋体" w:hint="eastAsia"/>
                <w:color w:val="000000"/>
                <w:sz w:val="16"/>
                <w:szCs w:val="16"/>
              </w:rPr>
              <w:t>1.0</w:t>
            </w:r>
          </w:p>
        </w:tc>
        <w:tc>
          <w:tcPr>
            <w:tcW w:w="922"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8F31A3" w:rsidRDefault="0072772C">
            <w:pPr>
              <w:jc w:val="right"/>
              <w:rPr>
                <w:rFonts w:ascii="宋体" w:eastAsia="宋体" w:hAnsi="宋体" w:cs="宋体"/>
                <w:b/>
                <w:color w:val="000000"/>
                <w:sz w:val="16"/>
                <w:szCs w:val="16"/>
              </w:rPr>
            </w:pPr>
            <w:r>
              <w:rPr>
                <w:rFonts w:ascii="宋体" w:eastAsia="宋体" w:hAnsi="宋体" w:cs="宋体" w:hint="eastAsia"/>
                <w:b/>
                <w:color w:val="000000"/>
                <w:sz w:val="16"/>
                <w:szCs w:val="16"/>
              </w:rPr>
              <w:t>0.97</w:t>
            </w:r>
          </w:p>
        </w:tc>
        <w:tc>
          <w:tcPr>
            <w:tcW w:w="923"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8F31A3" w:rsidRDefault="007054B4">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82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8F31A3" w:rsidRDefault="007054B4">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82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8F31A3" w:rsidRDefault="007054B4">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82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8F31A3" w:rsidRDefault="007054B4">
            <w:pPr>
              <w:jc w:val="right"/>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87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8F31A3" w:rsidRDefault="0072772C">
            <w:pPr>
              <w:jc w:val="right"/>
              <w:rPr>
                <w:rFonts w:ascii="宋体" w:eastAsia="宋体" w:hAnsi="宋体" w:cs="宋体"/>
                <w:color w:val="000000"/>
                <w:sz w:val="16"/>
                <w:szCs w:val="16"/>
              </w:rPr>
            </w:pPr>
            <w:r>
              <w:rPr>
                <w:rFonts w:ascii="宋体" w:eastAsia="宋体" w:hAnsi="宋体" w:cs="宋体" w:hint="eastAsia"/>
                <w:color w:val="000000"/>
                <w:sz w:val="16"/>
                <w:szCs w:val="16"/>
              </w:rPr>
              <w:t>0.97</w:t>
            </w:r>
          </w:p>
        </w:tc>
      </w:tr>
      <w:tr w:rsidR="008F31A3">
        <w:trPr>
          <w:trHeight w:val="600"/>
        </w:trPr>
        <w:tc>
          <w:tcPr>
            <w:tcW w:w="10485" w:type="dxa"/>
            <w:gridSpan w:val="22"/>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注：本表反映部门本年度“三公”经费支出预决算情况。其中，2016年度预算数为“三公”经费年初预算数，决算数是包括当年一般公共预算财政拨款和以前年度结转资金安排的实际支出。</w:t>
            </w:r>
          </w:p>
        </w:tc>
      </w:tr>
    </w:tbl>
    <w:p w:rsidR="008F31A3" w:rsidRDefault="008F31A3">
      <w:pPr>
        <w:spacing w:line="360" w:lineRule="auto"/>
        <w:jc w:val="center"/>
        <w:rPr>
          <w:rFonts w:ascii="隶书" w:eastAsia="隶书" w:hAnsi="隶书" w:cs="隶书"/>
          <w:sz w:val="52"/>
          <w:szCs w:val="52"/>
        </w:rPr>
        <w:sectPr w:rsidR="008F31A3">
          <w:pgSz w:w="11906" w:h="16838"/>
          <w:pgMar w:top="1440" w:right="1531" w:bottom="1440" w:left="1587" w:header="850" w:footer="992" w:gutter="0"/>
          <w:pgNumType w:fmt="numberInDash"/>
          <w:cols w:space="0"/>
          <w:docGrid w:type="lines" w:linePitch="317"/>
        </w:sectPr>
      </w:pPr>
    </w:p>
    <w:tbl>
      <w:tblPr>
        <w:tblW w:w="10500" w:type="dxa"/>
        <w:tblInd w:w="-902" w:type="dxa"/>
        <w:tblLayout w:type="fixed"/>
        <w:tblCellMar>
          <w:top w:w="15" w:type="dxa"/>
          <w:left w:w="15" w:type="dxa"/>
          <w:bottom w:w="15" w:type="dxa"/>
          <w:right w:w="15" w:type="dxa"/>
        </w:tblCellMar>
        <w:tblLook w:val="04A0" w:firstRow="1" w:lastRow="0" w:firstColumn="1" w:lastColumn="0" w:noHBand="0" w:noVBand="1"/>
      </w:tblPr>
      <w:tblGrid>
        <w:gridCol w:w="705"/>
        <w:gridCol w:w="886"/>
        <w:gridCol w:w="1436"/>
        <w:gridCol w:w="1166"/>
        <w:gridCol w:w="65"/>
        <w:gridCol w:w="1232"/>
        <w:gridCol w:w="751"/>
        <w:gridCol w:w="499"/>
        <w:gridCol w:w="500"/>
        <w:gridCol w:w="750"/>
        <w:gridCol w:w="1250"/>
        <w:gridCol w:w="1260"/>
      </w:tblGrid>
      <w:tr w:rsidR="008F31A3">
        <w:trPr>
          <w:trHeight w:val="375"/>
        </w:trPr>
        <w:tc>
          <w:tcPr>
            <w:tcW w:w="10500" w:type="dxa"/>
            <w:gridSpan w:val="12"/>
            <w:shd w:val="clear" w:color="auto" w:fill="auto"/>
            <w:vAlign w:val="bottom"/>
          </w:tcPr>
          <w:p w:rsidR="008F31A3" w:rsidRDefault="00612B6A">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政府性基金预算财政拨款收入支出决算表</w:t>
            </w:r>
          </w:p>
        </w:tc>
      </w:tr>
      <w:tr w:rsidR="008F31A3">
        <w:trPr>
          <w:trHeight w:val="285"/>
        </w:trPr>
        <w:tc>
          <w:tcPr>
            <w:tcW w:w="1591" w:type="dxa"/>
            <w:gridSpan w:val="2"/>
            <w:shd w:val="clear" w:color="auto" w:fill="auto"/>
            <w:vAlign w:val="center"/>
          </w:tcPr>
          <w:p w:rsidR="008F31A3" w:rsidRDefault="008F31A3">
            <w:pPr>
              <w:rPr>
                <w:rFonts w:ascii="宋体" w:eastAsia="宋体" w:hAnsi="宋体" w:cs="宋体"/>
                <w:color w:val="000000"/>
                <w:sz w:val="16"/>
                <w:szCs w:val="16"/>
              </w:rPr>
            </w:pPr>
          </w:p>
        </w:tc>
        <w:tc>
          <w:tcPr>
            <w:tcW w:w="1436" w:type="dxa"/>
            <w:shd w:val="clear" w:color="auto" w:fill="auto"/>
            <w:vAlign w:val="center"/>
          </w:tcPr>
          <w:p w:rsidR="008F31A3" w:rsidRDefault="008F31A3">
            <w:pPr>
              <w:rPr>
                <w:rFonts w:ascii="宋体" w:eastAsia="宋体" w:hAnsi="宋体" w:cs="宋体"/>
                <w:color w:val="000000"/>
                <w:sz w:val="16"/>
                <w:szCs w:val="16"/>
              </w:rPr>
            </w:pPr>
          </w:p>
        </w:tc>
        <w:tc>
          <w:tcPr>
            <w:tcW w:w="1166" w:type="dxa"/>
            <w:shd w:val="clear" w:color="auto" w:fill="auto"/>
            <w:vAlign w:val="center"/>
          </w:tcPr>
          <w:p w:rsidR="008F31A3" w:rsidRDefault="008F31A3">
            <w:pPr>
              <w:rPr>
                <w:rFonts w:ascii="宋体" w:eastAsia="宋体" w:hAnsi="宋体" w:cs="宋体"/>
                <w:color w:val="000000"/>
                <w:sz w:val="16"/>
                <w:szCs w:val="16"/>
              </w:rPr>
            </w:pPr>
          </w:p>
        </w:tc>
        <w:tc>
          <w:tcPr>
            <w:tcW w:w="1297" w:type="dxa"/>
            <w:gridSpan w:val="2"/>
            <w:shd w:val="clear" w:color="auto" w:fill="auto"/>
            <w:vAlign w:val="center"/>
          </w:tcPr>
          <w:p w:rsidR="008F31A3" w:rsidRDefault="008F31A3">
            <w:pPr>
              <w:rPr>
                <w:rFonts w:ascii="宋体" w:eastAsia="宋体" w:hAnsi="宋体" w:cs="宋体"/>
                <w:color w:val="000000"/>
                <w:sz w:val="16"/>
                <w:szCs w:val="16"/>
              </w:rPr>
            </w:pPr>
          </w:p>
        </w:tc>
        <w:tc>
          <w:tcPr>
            <w:tcW w:w="751" w:type="dxa"/>
            <w:shd w:val="clear" w:color="auto" w:fill="auto"/>
            <w:vAlign w:val="center"/>
          </w:tcPr>
          <w:p w:rsidR="008F31A3" w:rsidRDefault="008F31A3">
            <w:pPr>
              <w:rPr>
                <w:rFonts w:ascii="宋体" w:eastAsia="宋体" w:hAnsi="宋体" w:cs="宋体"/>
                <w:color w:val="000000"/>
                <w:sz w:val="16"/>
                <w:szCs w:val="16"/>
              </w:rPr>
            </w:pPr>
          </w:p>
        </w:tc>
        <w:tc>
          <w:tcPr>
            <w:tcW w:w="999" w:type="dxa"/>
            <w:gridSpan w:val="2"/>
            <w:shd w:val="clear" w:color="auto" w:fill="auto"/>
            <w:vAlign w:val="center"/>
          </w:tcPr>
          <w:p w:rsidR="008F31A3" w:rsidRDefault="008F31A3">
            <w:pPr>
              <w:rPr>
                <w:rFonts w:ascii="宋体" w:eastAsia="宋体" w:hAnsi="宋体" w:cs="宋体"/>
                <w:color w:val="000000"/>
                <w:sz w:val="16"/>
                <w:szCs w:val="16"/>
              </w:rPr>
            </w:pPr>
          </w:p>
        </w:tc>
        <w:tc>
          <w:tcPr>
            <w:tcW w:w="2000" w:type="dxa"/>
            <w:gridSpan w:val="2"/>
            <w:shd w:val="clear" w:color="auto" w:fill="auto"/>
            <w:vAlign w:val="center"/>
          </w:tcPr>
          <w:p w:rsidR="008F31A3" w:rsidRDefault="008F31A3">
            <w:pPr>
              <w:rPr>
                <w:rFonts w:ascii="宋体" w:eastAsia="宋体" w:hAnsi="宋体" w:cs="宋体"/>
                <w:color w:val="000000"/>
                <w:sz w:val="16"/>
                <w:szCs w:val="16"/>
              </w:rPr>
            </w:pPr>
          </w:p>
        </w:tc>
        <w:tc>
          <w:tcPr>
            <w:tcW w:w="1260" w:type="dxa"/>
            <w:shd w:val="clear" w:color="auto" w:fill="auto"/>
            <w:vAlign w:val="center"/>
          </w:tcPr>
          <w:p w:rsidR="008F31A3" w:rsidRDefault="00612B6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公开08表</w:t>
            </w:r>
          </w:p>
        </w:tc>
      </w:tr>
      <w:tr w:rsidR="008F31A3">
        <w:trPr>
          <w:trHeight w:val="270"/>
        </w:trPr>
        <w:tc>
          <w:tcPr>
            <w:tcW w:w="1591" w:type="dxa"/>
            <w:gridSpan w:val="2"/>
            <w:shd w:val="clear" w:color="auto" w:fill="auto"/>
            <w:vAlign w:val="center"/>
          </w:tcPr>
          <w:p w:rsidR="008F31A3" w:rsidRDefault="008F31A3">
            <w:pPr>
              <w:rPr>
                <w:rFonts w:ascii="宋体" w:eastAsia="宋体" w:hAnsi="宋体" w:cs="宋体"/>
                <w:color w:val="000000"/>
                <w:sz w:val="16"/>
                <w:szCs w:val="16"/>
              </w:rPr>
            </w:pPr>
          </w:p>
        </w:tc>
        <w:tc>
          <w:tcPr>
            <w:tcW w:w="1436" w:type="dxa"/>
            <w:shd w:val="clear" w:color="auto" w:fill="auto"/>
            <w:vAlign w:val="center"/>
          </w:tcPr>
          <w:p w:rsidR="008F31A3" w:rsidRDefault="008F31A3">
            <w:pPr>
              <w:rPr>
                <w:rFonts w:ascii="宋体" w:eastAsia="宋体" w:hAnsi="宋体" w:cs="宋体"/>
                <w:color w:val="000000"/>
                <w:sz w:val="16"/>
                <w:szCs w:val="16"/>
              </w:rPr>
            </w:pPr>
          </w:p>
        </w:tc>
        <w:tc>
          <w:tcPr>
            <w:tcW w:w="1166" w:type="dxa"/>
            <w:shd w:val="clear" w:color="auto" w:fill="auto"/>
            <w:vAlign w:val="center"/>
          </w:tcPr>
          <w:p w:rsidR="008F31A3" w:rsidRDefault="008F31A3">
            <w:pPr>
              <w:rPr>
                <w:rFonts w:ascii="宋体" w:eastAsia="宋体" w:hAnsi="宋体" w:cs="宋体"/>
                <w:color w:val="000000"/>
                <w:sz w:val="16"/>
                <w:szCs w:val="16"/>
              </w:rPr>
            </w:pPr>
          </w:p>
        </w:tc>
        <w:tc>
          <w:tcPr>
            <w:tcW w:w="1297" w:type="dxa"/>
            <w:gridSpan w:val="2"/>
            <w:shd w:val="clear" w:color="auto" w:fill="auto"/>
            <w:vAlign w:val="center"/>
          </w:tcPr>
          <w:p w:rsidR="008F31A3" w:rsidRDefault="008F31A3">
            <w:pPr>
              <w:rPr>
                <w:rFonts w:ascii="宋体" w:eastAsia="宋体" w:hAnsi="宋体" w:cs="宋体"/>
                <w:color w:val="000000"/>
                <w:sz w:val="16"/>
                <w:szCs w:val="16"/>
              </w:rPr>
            </w:pPr>
          </w:p>
        </w:tc>
        <w:tc>
          <w:tcPr>
            <w:tcW w:w="751" w:type="dxa"/>
            <w:shd w:val="clear" w:color="auto" w:fill="auto"/>
            <w:vAlign w:val="center"/>
          </w:tcPr>
          <w:p w:rsidR="008F31A3" w:rsidRDefault="008F31A3">
            <w:pPr>
              <w:rPr>
                <w:rFonts w:ascii="宋体" w:eastAsia="宋体" w:hAnsi="宋体" w:cs="宋体"/>
                <w:color w:val="000000"/>
                <w:sz w:val="16"/>
                <w:szCs w:val="16"/>
              </w:rPr>
            </w:pPr>
          </w:p>
        </w:tc>
        <w:tc>
          <w:tcPr>
            <w:tcW w:w="999" w:type="dxa"/>
            <w:gridSpan w:val="2"/>
            <w:shd w:val="clear" w:color="auto" w:fill="auto"/>
            <w:vAlign w:val="center"/>
          </w:tcPr>
          <w:p w:rsidR="008F31A3" w:rsidRDefault="008F31A3">
            <w:pPr>
              <w:rPr>
                <w:rFonts w:ascii="宋体" w:eastAsia="宋体" w:hAnsi="宋体" w:cs="宋体"/>
                <w:color w:val="000000"/>
                <w:sz w:val="16"/>
                <w:szCs w:val="16"/>
              </w:rPr>
            </w:pPr>
          </w:p>
        </w:tc>
        <w:tc>
          <w:tcPr>
            <w:tcW w:w="2000" w:type="dxa"/>
            <w:gridSpan w:val="2"/>
            <w:shd w:val="clear" w:color="auto" w:fill="auto"/>
            <w:vAlign w:val="center"/>
          </w:tcPr>
          <w:p w:rsidR="008F31A3" w:rsidRDefault="008F31A3">
            <w:pPr>
              <w:rPr>
                <w:rFonts w:ascii="宋体" w:eastAsia="宋体" w:hAnsi="宋体" w:cs="宋体"/>
                <w:color w:val="000000"/>
                <w:sz w:val="16"/>
                <w:szCs w:val="16"/>
              </w:rPr>
            </w:pPr>
          </w:p>
        </w:tc>
        <w:tc>
          <w:tcPr>
            <w:tcW w:w="1260" w:type="dxa"/>
            <w:shd w:val="clear" w:color="auto" w:fill="auto"/>
            <w:vAlign w:val="center"/>
          </w:tcPr>
          <w:p w:rsidR="008F31A3" w:rsidRDefault="00612B6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单位：万元</w:t>
            </w:r>
          </w:p>
        </w:tc>
      </w:tr>
      <w:tr w:rsidR="008F31A3">
        <w:trPr>
          <w:trHeight w:val="285"/>
        </w:trPr>
        <w:tc>
          <w:tcPr>
            <w:tcW w:w="3027" w:type="dxa"/>
            <w:gridSpan w:val="3"/>
            <w:tcBorders>
              <w:top w:val="single" w:sz="12"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项　　</w:t>
            </w:r>
            <w:proofErr w:type="gramEnd"/>
            <w:r>
              <w:rPr>
                <w:rFonts w:ascii="宋体" w:eastAsia="宋体" w:hAnsi="宋体" w:cs="宋体" w:hint="eastAsia"/>
                <w:b/>
                <w:color w:val="000000"/>
                <w:kern w:val="0"/>
                <w:sz w:val="16"/>
                <w:szCs w:val="16"/>
              </w:rPr>
              <w:t>目</w:t>
            </w:r>
          </w:p>
        </w:tc>
        <w:tc>
          <w:tcPr>
            <w:tcW w:w="1231"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年初结转和结余</w:t>
            </w:r>
          </w:p>
        </w:tc>
        <w:tc>
          <w:tcPr>
            <w:tcW w:w="1232"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本年收入</w:t>
            </w:r>
          </w:p>
        </w:tc>
        <w:tc>
          <w:tcPr>
            <w:tcW w:w="3750" w:type="dxa"/>
            <w:gridSpan w:val="5"/>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本年支出</w:t>
            </w:r>
          </w:p>
        </w:tc>
        <w:tc>
          <w:tcPr>
            <w:tcW w:w="1260"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年末结转和结余</w:t>
            </w:r>
          </w:p>
        </w:tc>
      </w:tr>
      <w:tr w:rsidR="008F31A3">
        <w:trPr>
          <w:trHeight w:val="420"/>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功能分类</w:t>
            </w:r>
            <w:r>
              <w:rPr>
                <w:rFonts w:ascii="宋体" w:eastAsia="宋体" w:hAnsi="宋体" w:cs="宋体" w:hint="eastAsia"/>
                <w:b/>
                <w:color w:val="000000"/>
                <w:kern w:val="0"/>
                <w:sz w:val="16"/>
                <w:szCs w:val="16"/>
              </w:rPr>
              <w:br/>
              <w:t>科目编码</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科目名称</w:t>
            </w:r>
          </w:p>
        </w:tc>
        <w:tc>
          <w:tcPr>
            <w:tcW w:w="1231"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8F31A3">
            <w:pPr>
              <w:jc w:val="center"/>
              <w:rPr>
                <w:rFonts w:ascii="宋体" w:eastAsia="宋体" w:hAnsi="宋体" w:cs="宋体"/>
                <w:b/>
                <w:color w:val="000000"/>
                <w:sz w:val="16"/>
                <w:szCs w:val="16"/>
              </w:rPr>
            </w:pPr>
          </w:p>
        </w:tc>
        <w:tc>
          <w:tcPr>
            <w:tcW w:w="1232"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8F31A3" w:rsidRDefault="008F31A3">
            <w:pPr>
              <w:jc w:val="center"/>
              <w:rPr>
                <w:rFonts w:ascii="宋体" w:eastAsia="宋体" w:hAns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小计</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基本支出</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项目支出</w:t>
            </w:r>
          </w:p>
        </w:tc>
        <w:tc>
          <w:tcPr>
            <w:tcW w:w="1260"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8F31A3" w:rsidRDefault="008F31A3">
            <w:pPr>
              <w:jc w:val="center"/>
              <w:rPr>
                <w:rFonts w:ascii="宋体" w:eastAsia="宋体" w:hAnsi="宋体" w:cs="宋体"/>
                <w:b/>
                <w:color w:val="000000"/>
                <w:sz w:val="16"/>
                <w:szCs w:val="16"/>
              </w:rPr>
            </w:pPr>
          </w:p>
        </w:tc>
      </w:tr>
      <w:tr w:rsidR="008F31A3">
        <w:trPr>
          <w:trHeight w:val="285"/>
        </w:trPr>
        <w:tc>
          <w:tcPr>
            <w:tcW w:w="3027"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栏次</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1</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4</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5</w:t>
            </w:r>
          </w:p>
        </w:tc>
        <w:tc>
          <w:tcPr>
            <w:tcW w:w="12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6</w:t>
            </w:r>
          </w:p>
        </w:tc>
      </w:tr>
      <w:tr w:rsidR="008F31A3">
        <w:trPr>
          <w:trHeight w:val="285"/>
        </w:trPr>
        <w:tc>
          <w:tcPr>
            <w:tcW w:w="3027"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合计</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7054B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0</w:t>
            </w:r>
            <w:r w:rsidR="00612B6A">
              <w:rPr>
                <w:rFonts w:ascii="宋体" w:eastAsia="宋体" w:hAnsi="宋体" w:cs="宋体" w:hint="eastAsia"/>
                <w:b/>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7054B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0</w:t>
            </w:r>
            <w:r w:rsidR="00612B6A">
              <w:rPr>
                <w:rFonts w:ascii="宋体" w:eastAsia="宋体" w:hAnsi="宋体" w:cs="宋体" w:hint="eastAsia"/>
                <w:b/>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7054B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0</w:t>
            </w:r>
            <w:r w:rsidR="00612B6A">
              <w:rPr>
                <w:rFonts w:ascii="宋体" w:eastAsia="宋体" w:hAnsi="宋体" w:cs="宋体" w:hint="eastAsia"/>
                <w:b/>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7054B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0</w:t>
            </w:r>
            <w:r w:rsidR="00612B6A">
              <w:rPr>
                <w:rFonts w:ascii="宋体" w:eastAsia="宋体" w:hAnsi="宋体" w:cs="宋体" w:hint="eastAsia"/>
                <w:b/>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7054B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0</w:t>
            </w:r>
            <w:r w:rsidR="00612B6A">
              <w:rPr>
                <w:rFonts w:ascii="宋体" w:eastAsia="宋体" w:hAnsi="宋体" w:cs="宋体" w:hint="eastAsia"/>
                <w:b/>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7054B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0</w:t>
            </w:r>
            <w:r w:rsidR="00612B6A">
              <w:rPr>
                <w:rFonts w:ascii="宋体" w:eastAsia="宋体" w:hAnsi="宋体" w:cs="宋体" w:hint="eastAsia"/>
                <w:b/>
                <w:color w:val="000000"/>
                <w:kern w:val="0"/>
                <w:sz w:val="16"/>
                <w:szCs w:val="16"/>
              </w:rPr>
              <w:t xml:space="preserve"> </w:t>
            </w:r>
          </w:p>
        </w:tc>
      </w:tr>
      <w:tr w:rsidR="008F31A3">
        <w:trPr>
          <w:trHeight w:val="285"/>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207</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文化体育与传媒支出</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7054B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0</w:t>
            </w:r>
            <w:r w:rsidR="00612B6A">
              <w:rPr>
                <w:rFonts w:ascii="宋体" w:eastAsia="宋体" w:hAnsi="宋体" w:cs="宋体" w:hint="eastAsia"/>
                <w:b/>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7054B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0</w:t>
            </w:r>
            <w:r w:rsidR="00612B6A">
              <w:rPr>
                <w:rFonts w:ascii="宋体" w:eastAsia="宋体" w:hAnsi="宋体" w:cs="宋体" w:hint="eastAsia"/>
                <w:b/>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7054B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0</w:t>
            </w:r>
            <w:r w:rsidR="00612B6A">
              <w:rPr>
                <w:rFonts w:ascii="宋体" w:eastAsia="宋体" w:hAnsi="宋体" w:cs="宋体" w:hint="eastAsia"/>
                <w:b/>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7054B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0</w:t>
            </w:r>
            <w:r w:rsidR="00612B6A">
              <w:rPr>
                <w:rFonts w:ascii="宋体" w:eastAsia="宋体" w:hAnsi="宋体" w:cs="宋体" w:hint="eastAsia"/>
                <w:b/>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7054B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0</w:t>
            </w:r>
            <w:r w:rsidR="00612B6A">
              <w:rPr>
                <w:rFonts w:ascii="宋体" w:eastAsia="宋体" w:hAnsi="宋体" w:cs="宋体" w:hint="eastAsia"/>
                <w:b/>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7054B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0</w:t>
            </w:r>
            <w:r w:rsidR="00612B6A">
              <w:rPr>
                <w:rFonts w:ascii="宋体" w:eastAsia="宋体" w:hAnsi="宋体" w:cs="宋体" w:hint="eastAsia"/>
                <w:b/>
                <w:color w:val="000000"/>
                <w:kern w:val="0"/>
                <w:sz w:val="16"/>
                <w:szCs w:val="16"/>
              </w:rPr>
              <w:t xml:space="preserve"> </w:t>
            </w:r>
          </w:p>
        </w:tc>
      </w:tr>
      <w:tr w:rsidR="008F31A3">
        <w:trPr>
          <w:trHeight w:val="420"/>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20707</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612B6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国家电影事业发展专项资金及对应专项债务收入安排的支出</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7054B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612B6A">
              <w:rPr>
                <w:rFonts w:ascii="宋体" w:eastAsia="宋体" w:hAnsi="宋体" w:cs="宋体" w:hint="eastAsia"/>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7054B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612B6A">
              <w:rPr>
                <w:rFonts w:ascii="宋体" w:eastAsia="宋体" w:hAnsi="宋体" w:cs="宋体" w:hint="eastAsia"/>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7054B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612B6A">
              <w:rPr>
                <w:rFonts w:ascii="宋体" w:eastAsia="宋体" w:hAnsi="宋体" w:cs="宋体" w:hint="eastAsia"/>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7054B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612B6A">
              <w:rPr>
                <w:rFonts w:ascii="宋体" w:eastAsia="宋体" w:hAnsi="宋体" w:cs="宋体" w:hint="eastAsia"/>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A3" w:rsidRDefault="007054B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612B6A">
              <w:rPr>
                <w:rFonts w:ascii="宋体" w:eastAsia="宋体" w:hAnsi="宋体" w:cs="宋体" w:hint="eastAsia"/>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F31A3" w:rsidRDefault="007054B4">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r w:rsidR="00612B6A">
              <w:rPr>
                <w:rFonts w:ascii="宋体" w:eastAsia="宋体" w:hAnsi="宋体" w:cs="宋体" w:hint="eastAsia"/>
                <w:color w:val="000000"/>
                <w:kern w:val="0"/>
                <w:sz w:val="16"/>
                <w:szCs w:val="16"/>
              </w:rPr>
              <w:t xml:space="preserve"> </w:t>
            </w:r>
          </w:p>
        </w:tc>
      </w:tr>
      <w:tr w:rsidR="007054B4">
        <w:trPr>
          <w:trHeight w:val="285"/>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054B4" w:rsidRDefault="007054B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2070701</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资助国产影片放映</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2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054B4" w:rsidRDefault="007054B4"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7054B4">
        <w:trPr>
          <w:trHeight w:val="285"/>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054B4" w:rsidRDefault="007054B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2070702</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资助城市影院</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2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054B4" w:rsidRDefault="007054B4"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7054B4">
        <w:trPr>
          <w:trHeight w:val="285"/>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054B4" w:rsidRDefault="007054B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2070703</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资助少数民族电影译制</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2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054B4" w:rsidRDefault="007054B4"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7054B4">
        <w:trPr>
          <w:trHeight w:val="420"/>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054B4" w:rsidRDefault="007054B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2070799</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其他国家电影事业发展专项资金支出</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2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054B4" w:rsidRDefault="007054B4"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7054B4">
        <w:trPr>
          <w:trHeight w:val="285"/>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054B4" w:rsidRDefault="007054B4">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208</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社会保障和就业支出</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rsidP="00675702">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 xml:space="preserve">0 </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rsidP="00675702">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 xml:space="preserve">0 </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rsidP="00675702">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 xml:space="preserve">0 </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rsidP="00675702">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 xml:space="preserve">0 </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rsidP="00675702">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 xml:space="preserve">0 </w:t>
            </w:r>
          </w:p>
        </w:tc>
        <w:tc>
          <w:tcPr>
            <w:tcW w:w="12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054B4" w:rsidRDefault="007054B4" w:rsidP="00675702">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 xml:space="preserve">0 </w:t>
            </w:r>
          </w:p>
        </w:tc>
      </w:tr>
      <w:tr w:rsidR="007054B4">
        <w:trPr>
          <w:trHeight w:val="285"/>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054B4" w:rsidRDefault="007054B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20822</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大中型水库移民后期扶持基金支出</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c>
          <w:tcPr>
            <w:tcW w:w="12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054B4" w:rsidRDefault="007054B4" w:rsidP="00675702">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0 </w:t>
            </w:r>
          </w:p>
        </w:tc>
      </w:tr>
      <w:tr w:rsidR="007054B4">
        <w:trPr>
          <w:trHeight w:val="285"/>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054B4" w:rsidRDefault="007054B4">
            <w:pPr>
              <w:widowControl/>
              <w:jc w:val="left"/>
              <w:textAlignment w:val="center"/>
              <w:rPr>
                <w:rFonts w:ascii="宋体" w:eastAsia="宋体" w:hAnsi="宋体" w:cs="宋体"/>
                <w:color w:val="000000"/>
                <w:kern w:val="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pPr>
              <w:widowControl/>
              <w:jc w:val="left"/>
              <w:textAlignment w:val="center"/>
              <w:rPr>
                <w:rFonts w:ascii="宋体" w:eastAsia="宋体" w:hAns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pPr>
              <w:widowControl/>
              <w:jc w:val="right"/>
              <w:textAlignment w:val="center"/>
              <w:rPr>
                <w:rFonts w:ascii="宋体" w:eastAsia="宋体" w:hAns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pPr>
              <w:widowControl/>
              <w:jc w:val="right"/>
              <w:textAlignment w:val="center"/>
              <w:rPr>
                <w:rFonts w:ascii="宋体" w:eastAsia="宋体" w:hAns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pPr>
              <w:widowControl/>
              <w:jc w:val="right"/>
              <w:textAlignment w:val="center"/>
              <w:rPr>
                <w:rFonts w:ascii="宋体" w:eastAsia="宋体" w:hAns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pPr>
              <w:widowControl/>
              <w:jc w:val="right"/>
              <w:textAlignment w:val="center"/>
              <w:rPr>
                <w:rFonts w:ascii="宋体" w:eastAsia="宋体" w:hAns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pPr>
              <w:widowControl/>
              <w:jc w:val="right"/>
              <w:textAlignment w:val="center"/>
              <w:rPr>
                <w:rFonts w:ascii="宋体" w:eastAsia="宋体" w:hAns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054B4" w:rsidRDefault="007054B4">
            <w:pPr>
              <w:widowControl/>
              <w:jc w:val="right"/>
              <w:textAlignment w:val="center"/>
              <w:rPr>
                <w:rFonts w:ascii="宋体" w:eastAsia="宋体" w:hAnsi="宋体" w:cs="宋体"/>
                <w:color w:val="000000"/>
                <w:kern w:val="0"/>
                <w:sz w:val="16"/>
                <w:szCs w:val="16"/>
              </w:rPr>
            </w:pPr>
          </w:p>
        </w:tc>
      </w:tr>
      <w:tr w:rsidR="007054B4">
        <w:trPr>
          <w:trHeight w:val="285"/>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054B4" w:rsidRDefault="007054B4">
            <w:pPr>
              <w:widowControl/>
              <w:jc w:val="left"/>
              <w:textAlignment w:val="center"/>
              <w:rPr>
                <w:rFonts w:ascii="宋体" w:eastAsia="宋体" w:hAnsi="宋体" w:cs="宋体"/>
                <w:color w:val="000000"/>
                <w:kern w:val="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pPr>
              <w:widowControl/>
              <w:jc w:val="left"/>
              <w:textAlignment w:val="center"/>
              <w:rPr>
                <w:rFonts w:ascii="宋体" w:eastAsia="宋体" w:hAns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pPr>
              <w:widowControl/>
              <w:jc w:val="right"/>
              <w:textAlignment w:val="center"/>
              <w:rPr>
                <w:rFonts w:ascii="宋体" w:eastAsia="宋体" w:hAns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pPr>
              <w:widowControl/>
              <w:jc w:val="right"/>
              <w:textAlignment w:val="center"/>
              <w:rPr>
                <w:rFonts w:ascii="宋体" w:eastAsia="宋体" w:hAns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pPr>
              <w:widowControl/>
              <w:jc w:val="right"/>
              <w:textAlignment w:val="center"/>
              <w:rPr>
                <w:rFonts w:ascii="宋体" w:eastAsia="宋体" w:hAns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pPr>
              <w:widowControl/>
              <w:jc w:val="right"/>
              <w:textAlignment w:val="center"/>
              <w:rPr>
                <w:rFonts w:ascii="宋体" w:eastAsia="宋体" w:hAns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pPr>
              <w:widowControl/>
              <w:jc w:val="right"/>
              <w:textAlignment w:val="center"/>
              <w:rPr>
                <w:rFonts w:ascii="宋体" w:eastAsia="宋体" w:hAns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054B4" w:rsidRDefault="007054B4">
            <w:pPr>
              <w:widowControl/>
              <w:jc w:val="right"/>
              <w:textAlignment w:val="center"/>
              <w:rPr>
                <w:rFonts w:ascii="宋体" w:eastAsia="宋体" w:hAnsi="宋体" w:cs="宋体"/>
                <w:color w:val="000000"/>
                <w:kern w:val="0"/>
                <w:sz w:val="16"/>
                <w:szCs w:val="16"/>
              </w:rPr>
            </w:pPr>
          </w:p>
        </w:tc>
      </w:tr>
      <w:tr w:rsidR="007054B4">
        <w:trPr>
          <w:trHeight w:val="285"/>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054B4" w:rsidRDefault="007054B4">
            <w:pPr>
              <w:widowControl/>
              <w:jc w:val="left"/>
              <w:textAlignment w:val="center"/>
              <w:rPr>
                <w:rFonts w:ascii="宋体" w:eastAsia="宋体" w:hAnsi="宋体" w:cs="宋体"/>
                <w:color w:val="000000"/>
                <w:kern w:val="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pPr>
              <w:widowControl/>
              <w:jc w:val="left"/>
              <w:textAlignment w:val="center"/>
              <w:rPr>
                <w:rFonts w:ascii="宋体" w:eastAsia="宋体" w:hAns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pPr>
              <w:widowControl/>
              <w:jc w:val="right"/>
              <w:textAlignment w:val="center"/>
              <w:rPr>
                <w:rFonts w:ascii="宋体" w:eastAsia="宋体" w:hAns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pPr>
              <w:widowControl/>
              <w:jc w:val="right"/>
              <w:textAlignment w:val="center"/>
              <w:rPr>
                <w:rFonts w:ascii="宋体" w:eastAsia="宋体" w:hAns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pPr>
              <w:widowControl/>
              <w:jc w:val="right"/>
              <w:textAlignment w:val="center"/>
              <w:rPr>
                <w:rFonts w:ascii="宋体" w:eastAsia="宋体" w:hAns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pPr>
              <w:widowControl/>
              <w:jc w:val="right"/>
              <w:textAlignment w:val="center"/>
              <w:rPr>
                <w:rFonts w:ascii="宋体" w:eastAsia="宋体" w:hAns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4B4" w:rsidRDefault="007054B4">
            <w:pPr>
              <w:widowControl/>
              <w:jc w:val="right"/>
              <w:textAlignment w:val="center"/>
              <w:rPr>
                <w:rFonts w:ascii="宋体" w:eastAsia="宋体" w:hAns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054B4" w:rsidRDefault="007054B4">
            <w:pPr>
              <w:widowControl/>
              <w:jc w:val="right"/>
              <w:textAlignment w:val="center"/>
              <w:rPr>
                <w:rFonts w:ascii="宋体" w:eastAsia="宋体" w:hAnsi="宋体" w:cs="宋体"/>
                <w:color w:val="000000"/>
                <w:kern w:val="0"/>
                <w:sz w:val="16"/>
                <w:szCs w:val="16"/>
              </w:rPr>
            </w:pPr>
          </w:p>
        </w:tc>
      </w:tr>
      <w:tr w:rsidR="007054B4">
        <w:trPr>
          <w:trHeight w:val="270"/>
        </w:trPr>
        <w:tc>
          <w:tcPr>
            <w:tcW w:w="705"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7054B4" w:rsidRDefault="007054B4">
            <w:pPr>
              <w:widowControl/>
              <w:jc w:val="left"/>
              <w:textAlignment w:val="center"/>
              <w:rPr>
                <w:rFonts w:ascii="宋体" w:eastAsia="宋体" w:hAnsi="宋体" w:cs="宋体"/>
                <w:color w:val="000000"/>
                <w:sz w:val="16"/>
                <w:szCs w:val="16"/>
              </w:rPr>
            </w:pPr>
          </w:p>
        </w:tc>
        <w:tc>
          <w:tcPr>
            <w:tcW w:w="2322"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7054B4" w:rsidRDefault="007054B4">
            <w:pPr>
              <w:widowControl/>
              <w:jc w:val="left"/>
              <w:textAlignment w:val="center"/>
              <w:rPr>
                <w:rFonts w:ascii="宋体" w:eastAsia="宋体" w:hAnsi="宋体" w:cs="宋体"/>
                <w:color w:val="000000"/>
                <w:sz w:val="16"/>
                <w:szCs w:val="16"/>
              </w:rPr>
            </w:pPr>
          </w:p>
        </w:tc>
        <w:tc>
          <w:tcPr>
            <w:tcW w:w="1231"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7054B4" w:rsidRDefault="007054B4">
            <w:pPr>
              <w:widowControl/>
              <w:jc w:val="right"/>
              <w:textAlignment w:val="center"/>
              <w:rPr>
                <w:rFonts w:ascii="宋体" w:eastAsia="宋体" w:hAnsi="宋体" w:cs="宋体"/>
                <w:color w:val="000000"/>
                <w:sz w:val="16"/>
                <w:szCs w:val="16"/>
              </w:rPr>
            </w:pPr>
          </w:p>
        </w:tc>
        <w:tc>
          <w:tcPr>
            <w:tcW w:w="123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7054B4" w:rsidRDefault="007054B4">
            <w:pPr>
              <w:widowControl/>
              <w:jc w:val="right"/>
              <w:textAlignment w:val="center"/>
              <w:rPr>
                <w:rFonts w:ascii="宋体" w:eastAsia="宋体" w:hAns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7054B4" w:rsidRDefault="007054B4">
            <w:pPr>
              <w:widowControl/>
              <w:jc w:val="right"/>
              <w:textAlignment w:val="center"/>
              <w:rPr>
                <w:rFonts w:ascii="宋体" w:eastAsia="宋体" w:hAns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7054B4" w:rsidRDefault="007054B4">
            <w:pPr>
              <w:widowControl/>
              <w:jc w:val="right"/>
              <w:textAlignment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7054B4" w:rsidRDefault="007054B4">
            <w:pPr>
              <w:widowControl/>
              <w:jc w:val="right"/>
              <w:textAlignment w:val="center"/>
              <w:rPr>
                <w:rFonts w:ascii="宋体" w:eastAsia="宋体" w:hAnsi="宋体" w:cs="宋体"/>
                <w:color w:val="000000"/>
                <w:sz w:val="16"/>
                <w:szCs w:val="16"/>
              </w:rPr>
            </w:pPr>
          </w:p>
        </w:tc>
        <w:tc>
          <w:tcPr>
            <w:tcW w:w="126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7054B4" w:rsidRDefault="007054B4">
            <w:pPr>
              <w:widowControl/>
              <w:jc w:val="right"/>
              <w:textAlignment w:val="center"/>
              <w:rPr>
                <w:rFonts w:ascii="宋体" w:eastAsia="宋体" w:hAnsi="宋体" w:cs="宋体"/>
                <w:color w:val="000000"/>
                <w:sz w:val="16"/>
                <w:szCs w:val="16"/>
              </w:rPr>
            </w:pPr>
          </w:p>
        </w:tc>
      </w:tr>
      <w:tr w:rsidR="007054B4">
        <w:trPr>
          <w:trHeight w:val="285"/>
        </w:trPr>
        <w:tc>
          <w:tcPr>
            <w:tcW w:w="10500" w:type="dxa"/>
            <w:gridSpan w:val="12"/>
            <w:shd w:val="clear" w:color="auto" w:fill="auto"/>
            <w:vAlign w:val="center"/>
          </w:tcPr>
          <w:p w:rsidR="007054B4" w:rsidRDefault="007054B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注：本表反映部门本年度政府性基金预算财政拨款收入支出及结转和结余情况。</w:t>
            </w:r>
          </w:p>
        </w:tc>
      </w:tr>
      <w:tr w:rsidR="007054B4">
        <w:trPr>
          <w:trHeight w:val="285"/>
        </w:trPr>
        <w:tc>
          <w:tcPr>
            <w:tcW w:w="10500" w:type="dxa"/>
            <w:gridSpan w:val="12"/>
            <w:shd w:val="clear" w:color="auto" w:fill="auto"/>
            <w:vAlign w:val="center"/>
          </w:tcPr>
          <w:p w:rsidR="007054B4" w:rsidRPr="007054B4" w:rsidRDefault="007054B4" w:rsidP="007054B4">
            <w:pPr>
              <w:widowControl/>
              <w:jc w:val="left"/>
              <w:textAlignment w:val="center"/>
              <w:rPr>
                <w:rFonts w:ascii="宋体" w:eastAsia="宋体" w:hAnsi="宋体" w:cs="宋体"/>
                <w:b/>
                <w:sz w:val="20"/>
                <w:szCs w:val="20"/>
              </w:rPr>
            </w:pPr>
            <w:r w:rsidRPr="007054B4">
              <w:rPr>
                <w:rFonts w:ascii="宋体" w:eastAsia="宋体" w:hAnsi="宋体" w:cs="宋体" w:hint="eastAsia"/>
                <w:b/>
                <w:kern w:val="0"/>
                <w:sz w:val="20"/>
                <w:szCs w:val="20"/>
              </w:rPr>
              <w:t>说明：</w:t>
            </w:r>
            <w:r w:rsidR="00F65728">
              <w:rPr>
                <w:rFonts w:ascii="宋体" w:eastAsia="宋体" w:hAnsi="宋体" w:cs="宋体" w:hint="eastAsia"/>
                <w:b/>
                <w:kern w:val="0"/>
                <w:sz w:val="20"/>
                <w:szCs w:val="20"/>
              </w:rPr>
              <w:t>中共台前县纪律检查委员会</w:t>
            </w:r>
            <w:r w:rsidRPr="007054B4">
              <w:rPr>
                <w:rFonts w:ascii="宋体" w:eastAsia="宋体" w:hAnsi="宋体" w:cs="宋体" w:hint="eastAsia"/>
                <w:b/>
                <w:kern w:val="0"/>
                <w:sz w:val="20"/>
                <w:szCs w:val="20"/>
              </w:rPr>
              <w:t>没有政府性基金收入，也没有使用政府性基金安排的支出，故本表无数据。</w:t>
            </w:r>
          </w:p>
        </w:tc>
      </w:tr>
    </w:tbl>
    <w:p w:rsidR="008F31A3" w:rsidRDefault="008F31A3">
      <w:pPr>
        <w:spacing w:line="360" w:lineRule="auto"/>
        <w:jc w:val="center"/>
        <w:rPr>
          <w:rFonts w:ascii="隶书" w:eastAsia="隶书" w:hAnsi="隶书" w:cs="隶书"/>
          <w:sz w:val="52"/>
          <w:szCs w:val="52"/>
        </w:rPr>
        <w:sectPr w:rsidR="008F31A3">
          <w:pgSz w:w="11906" w:h="16838"/>
          <w:pgMar w:top="1440" w:right="1531" w:bottom="1440" w:left="1587" w:header="850" w:footer="992" w:gutter="0"/>
          <w:pgNumType w:fmt="numberInDash"/>
          <w:cols w:space="0"/>
          <w:docGrid w:type="lines" w:linePitch="317"/>
        </w:sectPr>
      </w:pPr>
    </w:p>
    <w:p w:rsidR="008F31A3" w:rsidRDefault="008F31A3">
      <w:pPr>
        <w:jc w:val="left"/>
        <w:rPr>
          <w:rFonts w:ascii="黑体" w:eastAsia="黑体" w:hAnsi="黑体" w:cs="黑体"/>
          <w:sz w:val="32"/>
          <w:szCs w:val="32"/>
        </w:rPr>
      </w:pPr>
    </w:p>
    <w:p w:rsidR="008F31A3" w:rsidRDefault="008F31A3">
      <w:pPr>
        <w:jc w:val="left"/>
        <w:rPr>
          <w:rFonts w:ascii="黑体" w:eastAsia="黑体" w:hAnsi="黑体" w:cs="黑体"/>
          <w:sz w:val="32"/>
          <w:szCs w:val="32"/>
        </w:rPr>
      </w:pPr>
    </w:p>
    <w:p w:rsidR="008F31A3" w:rsidRDefault="008F31A3">
      <w:pPr>
        <w:jc w:val="left"/>
        <w:rPr>
          <w:rFonts w:ascii="黑体" w:eastAsia="黑体" w:hAnsi="黑体" w:cs="黑体"/>
          <w:sz w:val="32"/>
          <w:szCs w:val="32"/>
        </w:rPr>
      </w:pPr>
    </w:p>
    <w:p w:rsidR="008F31A3" w:rsidRDefault="008F31A3">
      <w:pPr>
        <w:jc w:val="left"/>
        <w:rPr>
          <w:rFonts w:ascii="黑体" w:eastAsia="黑体" w:hAnsi="黑体" w:cs="黑体"/>
          <w:sz w:val="32"/>
          <w:szCs w:val="32"/>
        </w:rPr>
      </w:pPr>
    </w:p>
    <w:p w:rsidR="008F31A3" w:rsidRDefault="008F31A3">
      <w:pPr>
        <w:jc w:val="left"/>
        <w:rPr>
          <w:rFonts w:ascii="黑体" w:eastAsia="黑体" w:hAnsi="黑体" w:cs="黑体"/>
          <w:sz w:val="32"/>
          <w:szCs w:val="32"/>
        </w:rPr>
      </w:pPr>
    </w:p>
    <w:p w:rsidR="008F31A3" w:rsidRDefault="008F31A3">
      <w:pPr>
        <w:jc w:val="left"/>
        <w:rPr>
          <w:rFonts w:ascii="黑体" w:eastAsia="黑体" w:hAnsi="黑体" w:cs="黑体"/>
          <w:sz w:val="32"/>
          <w:szCs w:val="32"/>
        </w:rPr>
      </w:pPr>
    </w:p>
    <w:p w:rsidR="008F31A3" w:rsidRDefault="008F31A3">
      <w:pPr>
        <w:jc w:val="left"/>
        <w:rPr>
          <w:rFonts w:ascii="黑体" w:eastAsia="黑体" w:hAnsi="黑体" w:cs="黑体"/>
          <w:sz w:val="32"/>
          <w:szCs w:val="32"/>
        </w:rPr>
      </w:pPr>
    </w:p>
    <w:p w:rsidR="008F31A3" w:rsidRDefault="00612B6A">
      <w:pPr>
        <w:jc w:val="center"/>
        <w:outlineLvl w:val="0"/>
        <w:rPr>
          <w:rFonts w:ascii="隶书" w:eastAsia="隶书" w:hAnsi="隶书" w:cs="隶书"/>
          <w:sz w:val="48"/>
          <w:szCs w:val="48"/>
        </w:rPr>
      </w:pPr>
      <w:r>
        <w:rPr>
          <w:rFonts w:ascii="隶书" w:eastAsia="隶书" w:hAnsi="隶书" w:cs="隶书" w:hint="eastAsia"/>
          <w:sz w:val="48"/>
          <w:szCs w:val="48"/>
        </w:rPr>
        <w:t>第三部分</w:t>
      </w:r>
    </w:p>
    <w:p w:rsidR="008F31A3" w:rsidRDefault="00F65728">
      <w:pPr>
        <w:jc w:val="center"/>
        <w:rPr>
          <w:rFonts w:ascii="隶书" w:eastAsia="隶书" w:hAnsi="隶书" w:cs="隶书"/>
          <w:sz w:val="48"/>
          <w:szCs w:val="48"/>
        </w:rPr>
      </w:pPr>
      <w:r>
        <w:rPr>
          <w:rFonts w:ascii="隶书" w:eastAsia="隶书" w:hAnsi="隶书" w:cs="隶书" w:hint="eastAsia"/>
          <w:sz w:val="48"/>
          <w:szCs w:val="48"/>
        </w:rPr>
        <w:t>中共台前县纪律检查委员会</w:t>
      </w:r>
    </w:p>
    <w:p w:rsidR="008F31A3" w:rsidRDefault="00612B6A">
      <w:pPr>
        <w:jc w:val="center"/>
        <w:rPr>
          <w:rFonts w:ascii="隶书" w:eastAsia="隶书" w:hAnsi="隶书" w:cs="隶书"/>
          <w:sz w:val="48"/>
          <w:szCs w:val="48"/>
        </w:rPr>
        <w:sectPr w:rsidR="008F31A3">
          <w:pgSz w:w="11906" w:h="16838"/>
          <w:pgMar w:top="1440" w:right="1531" w:bottom="1440" w:left="1587" w:header="850" w:footer="992" w:gutter="0"/>
          <w:pgNumType w:fmt="numberInDash"/>
          <w:cols w:space="0"/>
          <w:docGrid w:type="lines" w:linePitch="317"/>
        </w:sectPr>
      </w:pPr>
      <w:r>
        <w:rPr>
          <w:rFonts w:ascii="隶书" w:eastAsia="隶书" w:hAnsi="隶书" w:cs="隶书" w:hint="eastAsia"/>
          <w:sz w:val="48"/>
          <w:szCs w:val="48"/>
        </w:rPr>
        <w:t>2016年度部门决算情况说明</w:t>
      </w:r>
    </w:p>
    <w:p w:rsidR="008F31A3" w:rsidRDefault="00612B6A">
      <w:pPr>
        <w:numPr>
          <w:ilvl w:val="0"/>
          <w:numId w:val="6"/>
        </w:num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lastRenderedPageBreak/>
        <w:t>关于收入支出决算总体情况说明</w:t>
      </w:r>
    </w:p>
    <w:p w:rsidR="008F31A3" w:rsidRDefault="00612B6A">
      <w:pPr>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2016年度收入总计</w:t>
      </w:r>
      <w:r w:rsidR="00C961EB">
        <w:rPr>
          <w:rFonts w:ascii="仿宋_GB2312" w:eastAsia="仿宋_GB2312" w:hAnsi="宋体" w:cs="Courier New" w:hint="eastAsia"/>
          <w:sz w:val="32"/>
          <w:szCs w:val="32"/>
        </w:rPr>
        <w:t>470.1</w:t>
      </w:r>
      <w:r>
        <w:rPr>
          <w:rFonts w:ascii="仿宋_GB2312" w:eastAsia="仿宋_GB2312" w:hAnsi="宋体" w:cs="Courier New" w:hint="eastAsia"/>
          <w:sz w:val="32"/>
          <w:szCs w:val="32"/>
        </w:rPr>
        <w:t>万元，支出总计</w:t>
      </w:r>
      <w:r w:rsidR="00C961EB">
        <w:rPr>
          <w:rFonts w:ascii="仿宋_GB2312" w:eastAsia="仿宋_GB2312" w:hAnsi="宋体" w:cs="Courier New" w:hint="eastAsia"/>
          <w:sz w:val="32"/>
          <w:szCs w:val="32"/>
        </w:rPr>
        <w:t>470.1</w:t>
      </w:r>
      <w:r>
        <w:rPr>
          <w:rFonts w:ascii="仿宋_GB2312" w:eastAsia="仿宋_GB2312" w:hAnsi="宋体" w:cs="Courier New" w:hint="eastAsia"/>
          <w:sz w:val="32"/>
          <w:szCs w:val="32"/>
        </w:rPr>
        <w:t>万元，与2015年相比，收、支总计各增加</w:t>
      </w:r>
      <w:r w:rsidR="002D491C">
        <w:rPr>
          <w:rFonts w:ascii="仿宋_GB2312" w:eastAsia="仿宋_GB2312" w:hAnsi="宋体" w:cs="Courier New" w:hint="eastAsia"/>
          <w:sz w:val="32"/>
          <w:szCs w:val="32"/>
        </w:rPr>
        <w:t>62.7</w:t>
      </w:r>
      <w:r>
        <w:rPr>
          <w:rFonts w:ascii="仿宋_GB2312" w:eastAsia="仿宋_GB2312" w:hAnsi="宋体" w:cs="Courier New" w:hint="eastAsia"/>
          <w:sz w:val="32"/>
          <w:szCs w:val="32"/>
        </w:rPr>
        <w:t>万元，增长</w:t>
      </w:r>
      <w:r w:rsidR="002D491C">
        <w:rPr>
          <w:rFonts w:ascii="仿宋_GB2312" w:eastAsia="仿宋_GB2312" w:hAnsi="宋体" w:cs="Courier New" w:hint="eastAsia"/>
          <w:sz w:val="32"/>
          <w:szCs w:val="32"/>
        </w:rPr>
        <w:t>15.4</w:t>
      </w:r>
      <w:r>
        <w:rPr>
          <w:rFonts w:ascii="仿宋_GB2312" w:eastAsia="仿宋_GB2312" w:hAnsi="宋体" w:cs="Courier New" w:hint="eastAsia"/>
          <w:sz w:val="32"/>
          <w:szCs w:val="32"/>
        </w:rPr>
        <w:t>%。</w:t>
      </w:r>
    </w:p>
    <w:p w:rsidR="008F31A3" w:rsidRDefault="00612B6A">
      <w:pPr>
        <w:adjustRightInd w:val="0"/>
        <w:snapToGrid w:val="0"/>
        <w:spacing w:line="360" w:lineRule="auto"/>
        <w:jc w:val="center"/>
        <w:rPr>
          <w:rFonts w:ascii="宋体" w:eastAsia="宋体" w:hAnsi="宋体" w:cs="宋体"/>
          <w:sz w:val="24"/>
        </w:rPr>
      </w:pPr>
      <w:r>
        <w:rPr>
          <w:rFonts w:ascii="宋体" w:eastAsia="宋体" w:hAnsi="宋体" w:cs="宋体" w:hint="eastAsia"/>
          <w:sz w:val="24"/>
        </w:rPr>
        <w:t>图1：收、支决算总计变动情况</w:t>
      </w:r>
    </w:p>
    <w:p w:rsidR="008F31A3" w:rsidRDefault="00612B6A">
      <w:pPr>
        <w:adjustRightInd w:val="0"/>
        <w:snapToGrid w:val="0"/>
        <w:spacing w:line="360" w:lineRule="auto"/>
        <w:jc w:val="center"/>
        <w:rPr>
          <w:rFonts w:ascii="宋体" w:eastAsia="宋体" w:hAnsi="宋体" w:cs="宋体"/>
          <w:sz w:val="24"/>
        </w:rPr>
      </w:pPr>
      <w:r>
        <w:rPr>
          <w:rFonts w:ascii="宋体" w:eastAsia="宋体" w:hAnsi="宋体" w:cs="宋体" w:hint="eastAsia"/>
          <w:sz w:val="24"/>
        </w:rPr>
        <w:t>（单位：万元）</w:t>
      </w:r>
    </w:p>
    <w:p w:rsidR="008F31A3" w:rsidRDefault="008F31A3">
      <w:pPr>
        <w:adjustRightInd w:val="0"/>
        <w:snapToGrid w:val="0"/>
        <w:spacing w:line="360" w:lineRule="auto"/>
        <w:rPr>
          <w:rFonts w:ascii="仿宋_GB2312" w:eastAsia="仿宋_GB2312" w:hAnsi="宋体" w:cs="Courier New"/>
          <w:sz w:val="32"/>
          <w:szCs w:val="32"/>
        </w:rPr>
      </w:pPr>
    </w:p>
    <w:p w:rsidR="008F31A3" w:rsidRDefault="008F31A3">
      <w:pPr>
        <w:adjustRightInd w:val="0"/>
        <w:snapToGrid w:val="0"/>
        <w:spacing w:line="360" w:lineRule="auto"/>
        <w:rPr>
          <w:rFonts w:ascii="仿宋_GB2312" w:eastAsia="仿宋_GB2312" w:hAnsi="宋体" w:cs="Courier New"/>
          <w:sz w:val="32"/>
          <w:szCs w:val="32"/>
        </w:rPr>
      </w:pPr>
    </w:p>
    <w:p w:rsidR="008F31A3" w:rsidRDefault="008F31A3">
      <w:pPr>
        <w:adjustRightInd w:val="0"/>
        <w:snapToGrid w:val="0"/>
        <w:spacing w:line="360" w:lineRule="auto"/>
        <w:rPr>
          <w:rFonts w:ascii="仿宋_GB2312" w:eastAsia="仿宋_GB2312" w:hAnsi="宋体" w:cs="Courier New"/>
          <w:sz w:val="32"/>
          <w:szCs w:val="32"/>
        </w:rPr>
      </w:pPr>
    </w:p>
    <w:p w:rsidR="008F31A3" w:rsidRDefault="00612B6A">
      <w:pPr>
        <w:numPr>
          <w:ilvl w:val="0"/>
          <w:numId w:val="6"/>
        </w:num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t>关于收入决算情况说明</w:t>
      </w:r>
    </w:p>
    <w:p w:rsidR="008F31A3" w:rsidRDefault="00612B6A">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宋体" w:cs="Courier New" w:hint="eastAsia"/>
          <w:sz w:val="32"/>
          <w:szCs w:val="32"/>
        </w:rPr>
        <w:t>2016年度</w:t>
      </w:r>
      <w:r>
        <w:rPr>
          <w:rFonts w:ascii="仿宋_GB2312" w:eastAsia="仿宋_GB2312" w:hAnsi="Times New Roman" w:hint="eastAsia"/>
          <w:sz w:val="32"/>
          <w:szCs w:val="32"/>
        </w:rPr>
        <w:t>收入合计</w:t>
      </w:r>
      <w:r w:rsidR="00D3215B">
        <w:rPr>
          <w:rFonts w:ascii="仿宋_GB2312" w:eastAsia="仿宋_GB2312" w:hAnsi="宋体" w:cs="Courier New" w:hint="eastAsia"/>
          <w:sz w:val="32"/>
          <w:szCs w:val="32"/>
        </w:rPr>
        <w:t>470.1</w:t>
      </w:r>
      <w:r>
        <w:rPr>
          <w:rFonts w:ascii="仿宋_GB2312" w:eastAsia="仿宋_GB2312" w:hAnsi="Times New Roman" w:hint="eastAsia"/>
          <w:sz w:val="32"/>
          <w:szCs w:val="32"/>
        </w:rPr>
        <w:t>万元，其中：财政拨款收入</w:t>
      </w:r>
      <w:r w:rsidR="001D7673">
        <w:rPr>
          <w:rFonts w:ascii="仿宋_GB2312" w:eastAsia="仿宋_GB2312" w:hAnsi="宋体" w:cs="Courier New" w:hint="eastAsia"/>
          <w:sz w:val="32"/>
          <w:szCs w:val="32"/>
        </w:rPr>
        <w:t>470.1</w:t>
      </w:r>
      <w:r>
        <w:rPr>
          <w:rFonts w:ascii="仿宋_GB2312" w:eastAsia="仿宋_GB2312" w:hAnsi="Times New Roman" w:hint="eastAsia"/>
          <w:sz w:val="32"/>
          <w:szCs w:val="32"/>
        </w:rPr>
        <w:t>万元，占</w:t>
      </w:r>
      <w:r w:rsidR="001D7673">
        <w:rPr>
          <w:rFonts w:ascii="仿宋_GB2312" w:eastAsia="仿宋_GB2312" w:hAnsi="Times New Roman" w:hint="eastAsia"/>
          <w:sz w:val="32"/>
          <w:szCs w:val="32"/>
        </w:rPr>
        <w:t>100</w:t>
      </w:r>
      <w:r>
        <w:rPr>
          <w:rFonts w:ascii="仿宋_GB2312" w:eastAsia="仿宋_GB2312" w:hAnsi="Times New Roman"/>
          <w:sz w:val="32"/>
          <w:szCs w:val="32"/>
        </w:rPr>
        <w:t>%</w:t>
      </w:r>
      <w:r>
        <w:rPr>
          <w:rFonts w:ascii="仿宋_GB2312" w:eastAsia="仿宋_GB2312" w:hAnsi="Times New Roman" w:hint="eastAsia"/>
          <w:sz w:val="32"/>
          <w:szCs w:val="32"/>
        </w:rPr>
        <w:t>。</w:t>
      </w:r>
    </w:p>
    <w:p w:rsidR="008F31A3" w:rsidRDefault="00612B6A">
      <w:pPr>
        <w:adjustRightInd w:val="0"/>
        <w:snapToGrid w:val="0"/>
        <w:spacing w:line="360" w:lineRule="auto"/>
        <w:jc w:val="center"/>
        <w:rPr>
          <w:rFonts w:ascii="宋体" w:eastAsia="宋体" w:hAnsi="宋体" w:cs="宋体"/>
          <w:sz w:val="24"/>
        </w:rPr>
      </w:pPr>
      <w:r>
        <w:rPr>
          <w:rFonts w:ascii="宋体" w:eastAsia="宋体" w:hAnsi="宋体" w:cs="宋体" w:hint="eastAsia"/>
          <w:sz w:val="24"/>
        </w:rPr>
        <w:t>图2：收入决算</w:t>
      </w:r>
    </w:p>
    <w:p w:rsidR="008F31A3" w:rsidRDefault="008F31A3">
      <w:pPr>
        <w:adjustRightInd w:val="0"/>
        <w:snapToGrid w:val="0"/>
        <w:spacing w:line="360" w:lineRule="auto"/>
        <w:ind w:firstLineChars="200" w:firstLine="640"/>
        <w:rPr>
          <w:rFonts w:ascii="仿宋_GB2312" w:eastAsia="仿宋_GB2312" w:hAnsi="Times New Roman"/>
          <w:sz w:val="32"/>
          <w:szCs w:val="32"/>
        </w:rPr>
      </w:pPr>
    </w:p>
    <w:p w:rsidR="008F31A3" w:rsidRDefault="008F31A3">
      <w:pPr>
        <w:adjustRightInd w:val="0"/>
        <w:snapToGrid w:val="0"/>
        <w:spacing w:line="360" w:lineRule="auto"/>
        <w:ind w:firstLineChars="200" w:firstLine="640"/>
        <w:rPr>
          <w:rFonts w:ascii="仿宋_GB2312" w:eastAsia="仿宋_GB2312" w:hAnsi="Times New Roman"/>
          <w:sz w:val="32"/>
          <w:szCs w:val="32"/>
        </w:rPr>
      </w:pPr>
    </w:p>
    <w:p w:rsidR="008F31A3" w:rsidRDefault="008F31A3">
      <w:pPr>
        <w:adjustRightInd w:val="0"/>
        <w:snapToGrid w:val="0"/>
        <w:spacing w:line="360" w:lineRule="auto"/>
        <w:ind w:firstLineChars="200" w:firstLine="640"/>
        <w:rPr>
          <w:rFonts w:ascii="仿宋_GB2312" w:eastAsia="仿宋_GB2312" w:hAnsi="Times New Roman"/>
          <w:sz w:val="32"/>
          <w:szCs w:val="32"/>
        </w:rPr>
      </w:pPr>
    </w:p>
    <w:p w:rsidR="008F31A3" w:rsidRDefault="00612B6A">
      <w:pPr>
        <w:numPr>
          <w:ilvl w:val="0"/>
          <w:numId w:val="6"/>
        </w:num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t>关于支出决算情况说明</w:t>
      </w:r>
    </w:p>
    <w:p w:rsidR="008F31A3" w:rsidRDefault="00612B6A">
      <w:pPr>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2016年度支出合计</w:t>
      </w:r>
      <w:r w:rsidR="000537BD">
        <w:rPr>
          <w:rFonts w:ascii="仿宋_GB2312" w:eastAsia="仿宋_GB2312" w:hAnsi="宋体" w:cs="Courier New" w:hint="eastAsia"/>
          <w:sz w:val="32"/>
          <w:szCs w:val="32"/>
        </w:rPr>
        <w:t>470.1</w:t>
      </w:r>
      <w:r>
        <w:rPr>
          <w:rFonts w:ascii="仿宋_GB2312" w:eastAsia="仿宋_GB2312" w:hAnsi="宋体" w:cs="Courier New" w:hint="eastAsia"/>
          <w:sz w:val="32"/>
          <w:szCs w:val="32"/>
        </w:rPr>
        <w:t>万元，其中：基本支出</w:t>
      </w:r>
      <w:r w:rsidR="0048577B">
        <w:rPr>
          <w:rFonts w:ascii="仿宋_GB2312" w:eastAsia="仿宋_GB2312" w:hAnsi="宋体" w:cs="Courier New" w:hint="eastAsia"/>
          <w:sz w:val="32"/>
          <w:szCs w:val="32"/>
        </w:rPr>
        <w:t>470.1</w:t>
      </w:r>
      <w:r>
        <w:rPr>
          <w:rFonts w:ascii="仿宋_GB2312" w:eastAsia="仿宋_GB2312" w:hAnsi="宋体" w:cs="Courier New" w:hint="eastAsia"/>
          <w:sz w:val="32"/>
          <w:szCs w:val="32"/>
        </w:rPr>
        <w:t>万元，占</w:t>
      </w:r>
      <w:r w:rsidR="0048577B">
        <w:rPr>
          <w:rFonts w:ascii="仿宋_GB2312" w:eastAsia="仿宋_GB2312" w:hAnsi="宋体" w:cs="Courier New" w:hint="eastAsia"/>
          <w:sz w:val="32"/>
          <w:szCs w:val="32"/>
        </w:rPr>
        <w:t>100</w:t>
      </w:r>
      <w:r>
        <w:rPr>
          <w:rFonts w:ascii="仿宋_GB2312" w:eastAsia="仿宋_GB2312" w:hAnsi="宋体" w:cs="Courier New"/>
          <w:sz w:val="32"/>
          <w:szCs w:val="32"/>
        </w:rPr>
        <w:t>%</w:t>
      </w:r>
      <w:r>
        <w:rPr>
          <w:rFonts w:ascii="仿宋_GB2312" w:eastAsia="仿宋_GB2312" w:hAnsi="宋体" w:cs="Courier New" w:hint="eastAsia"/>
          <w:sz w:val="32"/>
          <w:szCs w:val="32"/>
        </w:rPr>
        <w:t>。</w:t>
      </w:r>
    </w:p>
    <w:p w:rsidR="008F31A3" w:rsidRDefault="00612B6A">
      <w:pPr>
        <w:adjustRightInd w:val="0"/>
        <w:snapToGrid w:val="0"/>
        <w:spacing w:line="360" w:lineRule="auto"/>
        <w:jc w:val="center"/>
        <w:rPr>
          <w:rFonts w:ascii="宋体" w:eastAsia="宋体" w:hAnsi="宋体" w:cs="宋体"/>
          <w:sz w:val="24"/>
        </w:rPr>
      </w:pPr>
      <w:r>
        <w:rPr>
          <w:rFonts w:ascii="宋体" w:eastAsia="宋体" w:hAnsi="宋体" w:cs="宋体" w:hint="eastAsia"/>
          <w:sz w:val="24"/>
        </w:rPr>
        <w:t>图3：支出决算</w:t>
      </w:r>
    </w:p>
    <w:p w:rsidR="008F31A3" w:rsidRDefault="008F31A3">
      <w:pPr>
        <w:adjustRightInd w:val="0"/>
        <w:snapToGrid w:val="0"/>
        <w:spacing w:line="360" w:lineRule="auto"/>
        <w:ind w:firstLineChars="200" w:firstLine="640"/>
        <w:rPr>
          <w:rFonts w:ascii="仿宋_GB2312" w:eastAsia="仿宋_GB2312" w:hAnsi="Times New Roman"/>
          <w:sz w:val="32"/>
          <w:szCs w:val="32"/>
        </w:rPr>
      </w:pPr>
    </w:p>
    <w:p w:rsidR="008F31A3" w:rsidRDefault="008F31A3">
      <w:pPr>
        <w:adjustRightInd w:val="0"/>
        <w:snapToGrid w:val="0"/>
        <w:spacing w:line="360" w:lineRule="auto"/>
        <w:ind w:firstLineChars="200" w:firstLine="640"/>
        <w:rPr>
          <w:rFonts w:ascii="仿宋_GB2312" w:eastAsia="仿宋_GB2312" w:hAnsi="Times New Roman"/>
          <w:sz w:val="32"/>
          <w:szCs w:val="32"/>
        </w:rPr>
      </w:pPr>
    </w:p>
    <w:p w:rsidR="008F31A3" w:rsidRDefault="008F31A3">
      <w:pPr>
        <w:adjustRightInd w:val="0"/>
        <w:snapToGrid w:val="0"/>
        <w:spacing w:line="360" w:lineRule="auto"/>
        <w:ind w:firstLineChars="200" w:firstLine="640"/>
        <w:rPr>
          <w:rFonts w:ascii="仿宋_GB2312" w:eastAsia="仿宋_GB2312" w:hAnsi="Times New Roman"/>
          <w:sz w:val="32"/>
          <w:szCs w:val="32"/>
        </w:rPr>
      </w:pPr>
    </w:p>
    <w:p w:rsidR="008F31A3" w:rsidRDefault="008F31A3">
      <w:pPr>
        <w:adjustRightInd w:val="0"/>
        <w:snapToGrid w:val="0"/>
        <w:spacing w:line="360" w:lineRule="auto"/>
        <w:ind w:firstLineChars="200" w:firstLine="640"/>
        <w:rPr>
          <w:rFonts w:ascii="仿宋_GB2312" w:eastAsia="仿宋_GB2312" w:hAnsi="宋体" w:cs="Courier New"/>
          <w:sz w:val="32"/>
          <w:szCs w:val="32"/>
        </w:rPr>
      </w:pPr>
    </w:p>
    <w:p w:rsidR="008F31A3" w:rsidRDefault="00612B6A">
      <w:pPr>
        <w:numPr>
          <w:ilvl w:val="0"/>
          <w:numId w:val="6"/>
        </w:num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lastRenderedPageBreak/>
        <w:t>关于财政拨款收入支出决算总体情况说明</w:t>
      </w:r>
    </w:p>
    <w:p w:rsidR="008F31A3" w:rsidRDefault="00612B6A">
      <w:pPr>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2016年财政拨款收支总决算</w:t>
      </w:r>
      <w:r w:rsidR="00E36EBA">
        <w:rPr>
          <w:rFonts w:ascii="仿宋_GB2312" w:eastAsia="仿宋_GB2312" w:hAnsi="宋体" w:cs="Courier New" w:hint="eastAsia"/>
          <w:sz w:val="32"/>
          <w:szCs w:val="32"/>
        </w:rPr>
        <w:t>470.1</w:t>
      </w:r>
      <w:r>
        <w:rPr>
          <w:rFonts w:ascii="仿宋_GB2312" w:eastAsia="仿宋_GB2312" w:hAnsi="宋体" w:cs="Courier New" w:hint="eastAsia"/>
          <w:sz w:val="32"/>
          <w:szCs w:val="32"/>
        </w:rPr>
        <w:t>万元。与2015年相比，财政拨款收、支总计各增加</w:t>
      </w:r>
      <w:r w:rsidR="00165B41">
        <w:rPr>
          <w:rFonts w:ascii="仿宋_GB2312" w:eastAsia="仿宋_GB2312" w:hAnsi="宋体" w:cs="Courier New" w:hint="eastAsia"/>
          <w:sz w:val="32"/>
          <w:szCs w:val="32"/>
        </w:rPr>
        <w:t>62.7</w:t>
      </w:r>
      <w:r>
        <w:rPr>
          <w:rFonts w:ascii="仿宋_GB2312" w:eastAsia="仿宋_GB2312" w:hAnsi="宋体" w:cs="Courier New" w:hint="eastAsia"/>
          <w:sz w:val="32"/>
          <w:szCs w:val="32"/>
        </w:rPr>
        <w:t>万元，增长</w:t>
      </w:r>
      <w:r w:rsidR="00165B41">
        <w:rPr>
          <w:rFonts w:ascii="仿宋_GB2312" w:eastAsia="仿宋_GB2312" w:hAnsi="宋体" w:cs="Courier New" w:hint="eastAsia"/>
          <w:sz w:val="32"/>
          <w:szCs w:val="32"/>
        </w:rPr>
        <w:t>15.4</w:t>
      </w:r>
      <w:r>
        <w:rPr>
          <w:rFonts w:ascii="仿宋_GB2312" w:eastAsia="仿宋_GB2312" w:hAnsi="宋体" w:cs="Courier New" w:hint="eastAsia"/>
          <w:sz w:val="32"/>
          <w:szCs w:val="32"/>
        </w:rPr>
        <w:t>%。</w:t>
      </w:r>
    </w:p>
    <w:p w:rsidR="008F31A3" w:rsidRDefault="00612B6A">
      <w:pPr>
        <w:adjustRightInd w:val="0"/>
        <w:snapToGrid w:val="0"/>
        <w:spacing w:line="360" w:lineRule="auto"/>
        <w:jc w:val="center"/>
        <w:rPr>
          <w:rFonts w:ascii="宋体" w:eastAsia="宋体" w:hAnsi="宋体" w:cs="宋体"/>
          <w:sz w:val="24"/>
        </w:rPr>
      </w:pPr>
      <w:r>
        <w:rPr>
          <w:rFonts w:ascii="宋体" w:eastAsia="宋体" w:hAnsi="宋体" w:cs="宋体" w:hint="eastAsia"/>
          <w:sz w:val="24"/>
        </w:rPr>
        <w:t>图4：财政拨款收、支决算总计变动情况</w:t>
      </w:r>
    </w:p>
    <w:p w:rsidR="008F31A3" w:rsidRDefault="00612B6A">
      <w:pPr>
        <w:adjustRightInd w:val="0"/>
        <w:snapToGrid w:val="0"/>
        <w:spacing w:line="360" w:lineRule="auto"/>
        <w:jc w:val="center"/>
        <w:rPr>
          <w:rFonts w:ascii="宋体" w:eastAsia="宋体" w:hAnsi="宋体" w:cs="宋体"/>
          <w:sz w:val="24"/>
        </w:rPr>
      </w:pPr>
      <w:r>
        <w:rPr>
          <w:rFonts w:ascii="宋体" w:eastAsia="宋体" w:hAnsi="宋体" w:cs="宋体" w:hint="eastAsia"/>
          <w:sz w:val="24"/>
        </w:rPr>
        <w:t>（单位：万元）</w:t>
      </w:r>
    </w:p>
    <w:p w:rsidR="008F31A3" w:rsidRDefault="008F31A3">
      <w:pPr>
        <w:adjustRightInd w:val="0"/>
        <w:snapToGrid w:val="0"/>
        <w:spacing w:line="360" w:lineRule="auto"/>
        <w:ind w:firstLineChars="200" w:firstLine="640"/>
        <w:rPr>
          <w:rFonts w:ascii="仿宋_GB2312" w:eastAsia="仿宋_GB2312" w:hAnsi="宋体" w:cs="Courier New"/>
          <w:sz w:val="32"/>
          <w:szCs w:val="32"/>
        </w:rPr>
      </w:pPr>
    </w:p>
    <w:p w:rsidR="008F31A3" w:rsidRDefault="008F31A3">
      <w:pPr>
        <w:adjustRightInd w:val="0"/>
        <w:snapToGrid w:val="0"/>
        <w:spacing w:line="360" w:lineRule="auto"/>
        <w:ind w:firstLineChars="200" w:firstLine="640"/>
        <w:rPr>
          <w:rFonts w:ascii="仿宋_GB2312" w:eastAsia="仿宋_GB2312" w:hAnsi="宋体" w:cs="Courier New"/>
          <w:sz w:val="32"/>
          <w:szCs w:val="32"/>
        </w:rPr>
      </w:pPr>
    </w:p>
    <w:p w:rsidR="008F31A3" w:rsidRDefault="008F31A3">
      <w:pPr>
        <w:adjustRightInd w:val="0"/>
        <w:snapToGrid w:val="0"/>
        <w:spacing w:line="360" w:lineRule="auto"/>
        <w:ind w:firstLineChars="200" w:firstLine="640"/>
        <w:rPr>
          <w:rFonts w:ascii="仿宋_GB2312" w:eastAsia="仿宋_GB2312" w:hAnsi="宋体" w:cs="Courier New"/>
          <w:sz w:val="32"/>
          <w:szCs w:val="32"/>
        </w:rPr>
      </w:pPr>
    </w:p>
    <w:p w:rsidR="008F31A3" w:rsidRDefault="00612B6A">
      <w:pPr>
        <w:numPr>
          <w:ilvl w:val="0"/>
          <w:numId w:val="6"/>
        </w:num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t>关于一般公共预算财政拨款支出决算情况说明</w:t>
      </w:r>
    </w:p>
    <w:p w:rsidR="008F31A3" w:rsidRDefault="00612B6A">
      <w:pPr>
        <w:numPr>
          <w:ilvl w:val="0"/>
          <w:numId w:val="7"/>
        </w:numPr>
        <w:adjustRightInd w:val="0"/>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财政拨款支出决算总体情况。</w:t>
      </w:r>
    </w:p>
    <w:p w:rsidR="008F31A3" w:rsidRDefault="00612B6A">
      <w:pPr>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2016年一般公共预算财政拨款支出</w:t>
      </w:r>
      <w:r w:rsidR="00AC481D">
        <w:rPr>
          <w:rFonts w:ascii="仿宋_GB2312" w:eastAsia="仿宋_GB2312" w:hAnsi="宋体" w:cs="Courier New" w:hint="eastAsia"/>
          <w:sz w:val="32"/>
          <w:szCs w:val="32"/>
        </w:rPr>
        <w:t>470.1</w:t>
      </w:r>
      <w:r>
        <w:rPr>
          <w:rFonts w:ascii="仿宋_GB2312" w:eastAsia="仿宋_GB2312" w:hAnsi="宋体" w:cs="Courier New" w:hint="eastAsia"/>
          <w:sz w:val="32"/>
          <w:szCs w:val="32"/>
        </w:rPr>
        <w:t>万元，占支出合计的</w:t>
      </w:r>
      <w:r w:rsidR="00AC481D">
        <w:rPr>
          <w:rFonts w:ascii="仿宋_GB2312" w:eastAsia="仿宋_GB2312" w:hAnsi="宋体" w:cs="Courier New" w:hint="eastAsia"/>
          <w:sz w:val="32"/>
          <w:szCs w:val="32"/>
        </w:rPr>
        <w:t>100</w:t>
      </w:r>
      <w:r>
        <w:rPr>
          <w:rFonts w:ascii="仿宋_GB2312" w:eastAsia="仿宋_GB2312" w:hAnsi="宋体" w:cs="Courier New" w:hint="eastAsia"/>
          <w:sz w:val="32"/>
          <w:szCs w:val="32"/>
        </w:rPr>
        <w:t>%。与2015年相比，一般公共预算财政拨款支出增加</w:t>
      </w:r>
      <w:r w:rsidR="00AC481D">
        <w:rPr>
          <w:rFonts w:ascii="仿宋_GB2312" w:eastAsia="仿宋_GB2312" w:hAnsi="宋体" w:cs="Courier New" w:hint="eastAsia"/>
          <w:sz w:val="32"/>
          <w:szCs w:val="32"/>
        </w:rPr>
        <w:t>62.7</w:t>
      </w:r>
      <w:r>
        <w:rPr>
          <w:rFonts w:ascii="仿宋_GB2312" w:eastAsia="仿宋_GB2312" w:hAnsi="宋体" w:cs="Courier New" w:hint="eastAsia"/>
          <w:sz w:val="32"/>
          <w:szCs w:val="32"/>
        </w:rPr>
        <w:t>万元，增长</w:t>
      </w:r>
      <w:r w:rsidR="00AC481D">
        <w:rPr>
          <w:rFonts w:ascii="仿宋_GB2312" w:eastAsia="仿宋_GB2312" w:hAnsi="宋体" w:cs="Courier New" w:hint="eastAsia"/>
          <w:sz w:val="32"/>
          <w:szCs w:val="32"/>
        </w:rPr>
        <w:t>15.4</w:t>
      </w:r>
      <w:r>
        <w:rPr>
          <w:rFonts w:ascii="仿宋_GB2312" w:eastAsia="仿宋_GB2312" w:hAnsi="宋体" w:cs="Courier New" w:hint="eastAsia"/>
          <w:sz w:val="32"/>
          <w:szCs w:val="32"/>
        </w:rPr>
        <w:t>%。</w:t>
      </w:r>
    </w:p>
    <w:p w:rsidR="008F31A3" w:rsidRDefault="00612B6A">
      <w:pPr>
        <w:adjustRightInd w:val="0"/>
        <w:snapToGrid w:val="0"/>
        <w:spacing w:line="360" w:lineRule="auto"/>
        <w:jc w:val="center"/>
        <w:rPr>
          <w:rFonts w:ascii="宋体" w:eastAsia="宋体" w:hAnsi="宋体" w:cs="宋体"/>
          <w:sz w:val="24"/>
        </w:rPr>
      </w:pPr>
      <w:r>
        <w:rPr>
          <w:rFonts w:ascii="宋体" w:eastAsia="宋体" w:hAnsi="宋体" w:cs="宋体" w:hint="eastAsia"/>
          <w:sz w:val="24"/>
        </w:rPr>
        <w:t>图5：财政拨款支出决算变动情况</w:t>
      </w:r>
    </w:p>
    <w:p w:rsidR="008F31A3" w:rsidRDefault="00612B6A">
      <w:pPr>
        <w:adjustRightInd w:val="0"/>
        <w:snapToGrid w:val="0"/>
        <w:spacing w:line="360" w:lineRule="auto"/>
        <w:jc w:val="center"/>
        <w:rPr>
          <w:rFonts w:ascii="宋体" w:eastAsia="宋体" w:hAnsi="宋体" w:cs="宋体"/>
          <w:sz w:val="24"/>
        </w:rPr>
      </w:pPr>
      <w:r>
        <w:rPr>
          <w:rFonts w:ascii="宋体" w:eastAsia="宋体" w:hAnsi="宋体" w:cs="宋体" w:hint="eastAsia"/>
          <w:sz w:val="24"/>
        </w:rPr>
        <w:t>（单位：万元）</w:t>
      </w:r>
    </w:p>
    <w:p w:rsidR="008F31A3" w:rsidRDefault="008F31A3">
      <w:pPr>
        <w:adjustRightInd w:val="0"/>
        <w:snapToGrid w:val="0"/>
        <w:spacing w:line="360" w:lineRule="auto"/>
        <w:ind w:firstLineChars="200" w:firstLine="640"/>
        <w:rPr>
          <w:rFonts w:ascii="仿宋_GB2312" w:eastAsia="仿宋_GB2312" w:hAnsi="宋体" w:cs="Courier New"/>
          <w:sz w:val="32"/>
          <w:szCs w:val="32"/>
        </w:rPr>
      </w:pPr>
    </w:p>
    <w:p w:rsidR="008F31A3" w:rsidRDefault="008F31A3">
      <w:pPr>
        <w:adjustRightInd w:val="0"/>
        <w:snapToGrid w:val="0"/>
        <w:spacing w:line="360" w:lineRule="auto"/>
        <w:ind w:firstLineChars="200" w:firstLine="640"/>
        <w:rPr>
          <w:rFonts w:ascii="仿宋_GB2312" w:eastAsia="仿宋_GB2312" w:hAnsi="宋体" w:cs="Courier New"/>
          <w:sz w:val="32"/>
          <w:szCs w:val="32"/>
        </w:rPr>
      </w:pPr>
    </w:p>
    <w:p w:rsidR="008F31A3" w:rsidRDefault="008F31A3">
      <w:pPr>
        <w:adjustRightInd w:val="0"/>
        <w:snapToGrid w:val="0"/>
        <w:spacing w:line="360" w:lineRule="auto"/>
        <w:ind w:firstLineChars="200" w:firstLine="640"/>
        <w:rPr>
          <w:rFonts w:ascii="仿宋_GB2312" w:eastAsia="仿宋_GB2312" w:hAnsi="宋体" w:cs="Courier New"/>
          <w:sz w:val="32"/>
          <w:szCs w:val="32"/>
        </w:rPr>
      </w:pPr>
    </w:p>
    <w:p w:rsidR="008F31A3" w:rsidRDefault="008F31A3">
      <w:pPr>
        <w:adjustRightInd w:val="0"/>
        <w:snapToGrid w:val="0"/>
        <w:spacing w:line="360" w:lineRule="auto"/>
        <w:ind w:firstLineChars="200" w:firstLine="640"/>
        <w:rPr>
          <w:rFonts w:ascii="仿宋_GB2312" w:eastAsia="仿宋_GB2312" w:hAnsi="宋体" w:cs="Courier New"/>
          <w:sz w:val="32"/>
          <w:szCs w:val="32"/>
        </w:rPr>
      </w:pPr>
    </w:p>
    <w:p w:rsidR="008F31A3" w:rsidRDefault="00612B6A">
      <w:pPr>
        <w:numPr>
          <w:ilvl w:val="0"/>
          <w:numId w:val="7"/>
        </w:numPr>
        <w:adjustRightInd w:val="0"/>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财政拨款支出决算结构情况。</w:t>
      </w:r>
    </w:p>
    <w:p w:rsidR="008F31A3" w:rsidRDefault="00612B6A">
      <w:pPr>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2016年度一般公共预算财政拨款支出</w:t>
      </w:r>
      <w:r w:rsidR="00430C2B">
        <w:rPr>
          <w:rFonts w:ascii="仿宋_GB2312" w:eastAsia="仿宋_GB2312" w:hAnsi="宋体" w:cs="Courier New" w:hint="eastAsia"/>
          <w:sz w:val="32"/>
          <w:szCs w:val="32"/>
        </w:rPr>
        <w:t>470.1</w:t>
      </w:r>
      <w:r>
        <w:rPr>
          <w:rFonts w:ascii="仿宋_GB2312" w:eastAsia="仿宋_GB2312" w:hAnsi="宋体" w:cs="Courier New" w:hint="eastAsia"/>
          <w:sz w:val="32"/>
          <w:szCs w:val="32"/>
        </w:rPr>
        <w:t>万元，主要用于以下方面：</w:t>
      </w:r>
      <w:r w:rsidRPr="00430C2B">
        <w:rPr>
          <w:rFonts w:ascii="仿宋_GB2312" w:eastAsia="仿宋_GB2312" w:hAnsi="宋体" w:cs="Courier New" w:hint="eastAsia"/>
          <w:b/>
          <w:bCs/>
          <w:sz w:val="32"/>
          <w:szCs w:val="32"/>
        </w:rPr>
        <w:t>一般公共服务</w:t>
      </w:r>
      <w:r w:rsidRPr="00430C2B">
        <w:rPr>
          <w:rFonts w:ascii="仿宋_GB2312" w:eastAsia="仿宋_GB2312" w:hAnsi="宋体" w:cs="Courier New" w:hint="eastAsia"/>
          <w:b/>
          <w:sz w:val="32"/>
          <w:szCs w:val="32"/>
        </w:rPr>
        <w:t>支出</w:t>
      </w:r>
      <w:r w:rsidR="00430C2B">
        <w:rPr>
          <w:rFonts w:ascii="仿宋_GB2312" w:eastAsia="仿宋_GB2312" w:hAnsi="宋体" w:cs="Courier New" w:hint="eastAsia"/>
          <w:sz w:val="32"/>
          <w:szCs w:val="32"/>
        </w:rPr>
        <w:t>376.0</w:t>
      </w:r>
      <w:r>
        <w:rPr>
          <w:rFonts w:ascii="仿宋_GB2312" w:eastAsia="仿宋_GB2312" w:hAnsi="宋体" w:cs="Courier New" w:hint="eastAsia"/>
          <w:sz w:val="32"/>
          <w:szCs w:val="32"/>
        </w:rPr>
        <w:t>万元，占</w:t>
      </w:r>
      <w:r w:rsidR="00430C2B">
        <w:rPr>
          <w:rFonts w:ascii="仿宋_GB2312" w:eastAsia="仿宋_GB2312" w:hAnsi="宋体" w:cs="Courier New" w:hint="eastAsia"/>
          <w:sz w:val="32"/>
          <w:szCs w:val="32"/>
        </w:rPr>
        <w:t>79.98</w:t>
      </w:r>
      <w:r>
        <w:rPr>
          <w:rFonts w:ascii="仿宋_GB2312" w:eastAsia="仿宋_GB2312" w:hAnsi="宋体" w:cs="Courier New" w:hint="eastAsia"/>
          <w:sz w:val="32"/>
          <w:szCs w:val="32"/>
        </w:rPr>
        <w:t>%；</w:t>
      </w:r>
      <w:r w:rsidR="00430C2B" w:rsidRPr="00430C2B">
        <w:rPr>
          <w:rFonts w:ascii="仿宋_GB2312" w:eastAsia="仿宋_GB2312" w:hAnsi="宋体" w:cs="Courier New" w:hint="eastAsia"/>
          <w:b/>
          <w:bCs/>
          <w:sz w:val="32"/>
          <w:szCs w:val="32"/>
        </w:rPr>
        <w:t>社会保障和就业支出</w:t>
      </w:r>
      <w:r w:rsidR="00430C2B" w:rsidRPr="00430C2B">
        <w:rPr>
          <w:rFonts w:ascii="仿宋_GB2312" w:eastAsia="仿宋_GB2312" w:hAnsi="宋体" w:cs="Courier New" w:hint="eastAsia"/>
          <w:bCs/>
          <w:sz w:val="32"/>
          <w:szCs w:val="32"/>
        </w:rPr>
        <w:t>94.1</w:t>
      </w:r>
      <w:r>
        <w:rPr>
          <w:rFonts w:ascii="仿宋_GB2312" w:eastAsia="仿宋_GB2312" w:hAnsi="宋体" w:cs="Courier New" w:hint="eastAsia"/>
          <w:sz w:val="32"/>
          <w:szCs w:val="32"/>
        </w:rPr>
        <w:t>万元，占</w:t>
      </w:r>
      <w:r w:rsidR="00430C2B">
        <w:rPr>
          <w:rFonts w:ascii="仿宋_GB2312" w:eastAsia="仿宋_GB2312" w:hAnsi="宋体" w:cs="Courier New" w:hint="eastAsia"/>
          <w:sz w:val="32"/>
          <w:szCs w:val="32"/>
        </w:rPr>
        <w:t>20.02</w:t>
      </w:r>
      <w:r>
        <w:rPr>
          <w:rFonts w:ascii="仿宋_GB2312" w:eastAsia="仿宋_GB2312" w:hAnsi="宋体" w:cs="Courier New" w:hint="eastAsia"/>
          <w:sz w:val="32"/>
          <w:szCs w:val="32"/>
        </w:rPr>
        <w:t>%。</w:t>
      </w:r>
    </w:p>
    <w:p w:rsidR="008F31A3" w:rsidRDefault="00612B6A">
      <w:pPr>
        <w:adjustRightInd w:val="0"/>
        <w:snapToGrid w:val="0"/>
        <w:spacing w:line="360" w:lineRule="auto"/>
        <w:jc w:val="center"/>
        <w:rPr>
          <w:rFonts w:ascii="宋体" w:eastAsia="宋体" w:hAnsi="宋体" w:cs="宋体"/>
          <w:sz w:val="24"/>
        </w:rPr>
      </w:pPr>
      <w:r>
        <w:rPr>
          <w:rFonts w:ascii="宋体" w:eastAsia="宋体" w:hAnsi="宋体" w:cs="宋体" w:hint="eastAsia"/>
          <w:sz w:val="24"/>
        </w:rPr>
        <w:lastRenderedPageBreak/>
        <w:t>图6：财政拨款支出决算结构</w:t>
      </w:r>
    </w:p>
    <w:p w:rsidR="008F31A3" w:rsidRDefault="008F31A3">
      <w:pPr>
        <w:adjustRightInd w:val="0"/>
        <w:snapToGrid w:val="0"/>
        <w:spacing w:line="360" w:lineRule="auto"/>
        <w:ind w:firstLineChars="200" w:firstLine="640"/>
        <w:rPr>
          <w:rFonts w:ascii="仿宋_GB2312" w:eastAsia="仿宋_GB2312" w:hAnsi="宋体" w:cs="Courier New"/>
          <w:sz w:val="32"/>
          <w:szCs w:val="32"/>
        </w:rPr>
      </w:pPr>
    </w:p>
    <w:p w:rsidR="008F31A3" w:rsidRDefault="008F31A3">
      <w:pPr>
        <w:adjustRightInd w:val="0"/>
        <w:snapToGrid w:val="0"/>
        <w:spacing w:line="360" w:lineRule="auto"/>
        <w:ind w:firstLineChars="200" w:firstLine="640"/>
        <w:rPr>
          <w:rFonts w:ascii="仿宋_GB2312" w:eastAsia="仿宋_GB2312" w:hAnsi="宋体" w:cs="Courier New"/>
          <w:sz w:val="32"/>
          <w:szCs w:val="32"/>
        </w:rPr>
      </w:pPr>
    </w:p>
    <w:p w:rsidR="008F31A3" w:rsidRDefault="008F31A3">
      <w:pPr>
        <w:adjustRightInd w:val="0"/>
        <w:snapToGrid w:val="0"/>
        <w:spacing w:line="360" w:lineRule="auto"/>
        <w:ind w:firstLineChars="200" w:firstLine="640"/>
        <w:rPr>
          <w:rFonts w:ascii="仿宋_GB2312" w:eastAsia="仿宋_GB2312" w:hAnsi="宋体" w:cs="Courier New"/>
          <w:sz w:val="32"/>
          <w:szCs w:val="32"/>
        </w:rPr>
      </w:pPr>
    </w:p>
    <w:p w:rsidR="008F31A3" w:rsidRDefault="00612B6A">
      <w:pPr>
        <w:numPr>
          <w:ilvl w:val="0"/>
          <w:numId w:val="7"/>
        </w:numPr>
        <w:adjustRightInd w:val="0"/>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财政拨款支出决算具体情况。</w:t>
      </w:r>
    </w:p>
    <w:p w:rsidR="008F31A3" w:rsidRDefault="00612B6A" w:rsidP="00787D6A">
      <w:pPr>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2016年度一般公共预算财政拨款支出年初预算为</w:t>
      </w:r>
      <w:r w:rsidR="00787D6A">
        <w:rPr>
          <w:rFonts w:ascii="仿宋_GB2312" w:eastAsia="仿宋_GB2312" w:hAnsi="宋体" w:cs="Courier New" w:hint="eastAsia"/>
          <w:sz w:val="32"/>
          <w:szCs w:val="32"/>
        </w:rPr>
        <w:t>470.1</w:t>
      </w:r>
      <w:r>
        <w:rPr>
          <w:rFonts w:ascii="仿宋_GB2312" w:eastAsia="仿宋_GB2312" w:hAnsi="宋体" w:cs="Courier New" w:hint="eastAsia"/>
          <w:sz w:val="32"/>
          <w:szCs w:val="32"/>
        </w:rPr>
        <w:t>万元，支出决算为</w:t>
      </w:r>
      <w:r w:rsidR="00787D6A">
        <w:rPr>
          <w:rFonts w:ascii="仿宋_GB2312" w:eastAsia="仿宋_GB2312" w:hAnsi="宋体" w:cs="Courier New" w:hint="eastAsia"/>
          <w:sz w:val="32"/>
          <w:szCs w:val="32"/>
        </w:rPr>
        <w:t>470.1</w:t>
      </w:r>
      <w:r>
        <w:rPr>
          <w:rFonts w:ascii="仿宋_GB2312" w:eastAsia="仿宋_GB2312" w:hAnsi="宋体" w:cs="Courier New" w:hint="eastAsia"/>
          <w:sz w:val="32"/>
          <w:szCs w:val="32"/>
        </w:rPr>
        <w:t>万元，完成年初预算的</w:t>
      </w:r>
      <w:r w:rsidR="00787D6A">
        <w:rPr>
          <w:rFonts w:ascii="仿宋_GB2312" w:eastAsia="仿宋_GB2312" w:hAnsi="宋体" w:cs="Courier New" w:hint="eastAsia"/>
          <w:sz w:val="32"/>
          <w:szCs w:val="32"/>
        </w:rPr>
        <w:t>100</w:t>
      </w:r>
      <w:r>
        <w:rPr>
          <w:rFonts w:ascii="仿宋_GB2312" w:eastAsia="仿宋_GB2312" w:hAnsi="宋体" w:cs="Courier New" w:hint="eastAsia"/>
          <w:sz w:val="32"/>
          <w:szCs w:val="32"/>
        </w:rPr>
        <w:t>%。</w:t>
      </w:r>
    </w:p>
    <w:p w:rsidR="008F31A3" w:rsidRDefault="00612B6A">
      <w:pPr>
        <w:numPr>
          <w:ilvl w:val="0"/>
          <w:numId w:val="6"/>
        </w:num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t>关于一般公共预算财政拨款基本支出决算情况说明</w:t>
      </w:r>
    </w:p>
    <w:p w:rsidR="008F31A3" w:rsidRDefault="00612B6A">
      <w:pPr>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2016年一般公共预算财政拨款基本支出</w:t>
      </w:r>
      <w:r w:rsidR="00B8587F">
        <w:rPr>
          <w:rFonts w:ascii="仿宋_GB2312" w:eastAsia="仿宋_GB2312" w:hAnsi="宋体" w:cs="Courier New" w:hint="eastAsia"/>
          <w:sz w:val="32"/>
          <w:szCs w:val="32"/>
        </w:rPr>
        <w:t>470.1</w:t>
      </w:r>
      <w:r>
        <w:rPr>
          <w:rFonts w:ascii="仿宋_GB2312" w:eastAsia="仿宋_GB2312" w:hAnsi="宋体" w:cs="Courier New" w:hint="eastAsia"/>
          <w:sz w:val="32"/>
          <w:szCs w:val="32"/>
        </w:rPr>
        <w:t>万元，其中：</w:t>
      </w:r>
      <w:r>
        <w:rPr>
          <w:rFonts w:ascii="仿宋_GB2312" w:eastAsia="仿宋_GB2312" w:hAnsi="Times New Roman" w:cs="仿宋_GB2312" w:hint="eastAsia"/>
          <w:bCs/>
          <w:spacing w:val="-1"/>
          <w:kern w:val="0"/>
          <w:sz w:val="32"/>
          <w:szCs w:val="32"/>
        </w:rPr>
        <w:t>人员经费</w:t>
      </w:r>
      <w:r w:rsidR="00B8587F">
        <w:rPr>
          <w:rFonts w:ascii="仿宋_GB2312" w:eastAsia="仿宋_GB2312" w:hAnsi="Times New Roman" w:cs="仿宋_GB2312" w:hint="eastAsia"/>
          <w:bCs/>
          <w:spacing w:val="-1"/>
          <w:kern w:val="0"/>
          <w:sz w:val="32"/>
          <w:szCs w:val="32"/>
        </w:rPr>
        <w:t>261.5</w:t>
      </w:r>
      <w:r>
        <w:rPr>
          <w:rFonts w:ascii="仿宋_GB2312" w:eastAsia="仿宋_GB2312" w:hAnsi="Times New Roman" w:cs="仿宋_GB2312" w:hint="eastAsia"/>
          <w:bCs/>
          <w:spacing w:val="-1"/>
          <w:kern w:val="0"/>
          <w:sz w:val="32"/>
          <w:szCs w:val="32"/>
        </w:rPr>
        <w:t>万元</w:t>
      </w:r>
      <w:r>
        <w:rPr>
          <w:rFonts w:ascii="仿宋_GB2312" w:eastAsia="仿宋_GB2312" w:hAnsi="宋体" w:cs="Courier New" w:hint="eastAsia"/>
          <w:bCs/>
          <w:sz w:val="32"/>
          <w:szCs w:val="32"/>
        </w:rPr>
        <w:t>，</w:t>
      </w:r>
      <w:r>
        <w:rPr>
          <w:rFonts w:ascii="仿宋_GB2312" w:eastAsia="仿宋_GB2312" w:hAnsi="宋体" w:cs="Courier New" w:hint="eastAsia"/>
          <w:sz w:val="32"/>
          <w:szCs w:val="32"/>
        </w:rPr>
        <w:t>主要包括：基本工资、津贴补贴、伙食补助费、绩效工资……；</w:t>
      </w:r>
      <w:r w:rsidRPr="0008084B">
        <w:rPr>
          <w:rFonts w:ascii="仿宋_GB2312" w:eastAsia="仿宋_GB2312" w:hAnsi="宋体" w:cs="Courier New" w:hint="eastAsia"/>
          <w:sz w:val="32"/>
          <w:szCs w:val="32"/>
        </w:rPr>
        <w:t>公用经费</w:t>
      </w:r>
      <w:r w:rsidR="00B8587F" w:rsidRPr="0008084B">
        <w:rPr>
          <w:rFonts w:ascii="仿宋_GB2312" w:eastAsia="仿宋_GB2312" w:hAnsi="宋体" w:cs="Courier New" w:hint="eastAsia"/>
          <w:sz w:val="32"/>
          <w:szCs w:val="32"/>
        </w:rPr>
        <w:t>208.6</w:t>
      </w:r>
      <w:r>
        <w:rPr>
          <w:rFonts w:ascii="仿宋_GB2312" w:eastAsia="仿宋_GB2312" w:hAnsi="Times New Roman" w:cs="仿宋_GB2312" w:hint="eastAsia"/>
          <w:spacing w:val="-2"/>
          <w:kern w:val="0"/>
          <w:sz w:val="32"/>
          <w:szCs w:val="32"/>
        </w:rPr>
        <w:t>万元</w:t>
      </w:r>
      <w:r>
        <w:rPr>
          <w:rFonts w:ascii="仿宋_GB2312" w:eastAsia="仿宋_GB2312" w:hAnsi="宋体" w:cs="Courier New" w:hint="eastAsia"/>
          <w:sz w:val="32"/>
          <w:szCs w:val="32"/>
        </w:rPr>
        <w:t>，主要包括：办公费……。</w:t>
      </w:r>
    </w:p>
    <w:p w:rsidR="008F31A3" w:rsidRDefault="00612B6A">
      <w:pPr>
        <w:numPr>
          <w:ilvl w:val="0"/>
          <w:numId w:val="6"/>
        </w:num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t>关于一般公共预算财政拨款“三公”经费支出决算情况说明</w:t>
      </w:r>
    </w:p>
    <w:p w:rsidR="008F31A3" w:rsidRDefault="00612B6A">
      <w:pPr>
        <w:numPr>
          <w:ilvl w:val="0"/>
          <w:numId w:val="9"/>
        </w:numPr>
        <w:kinsoku w:val="0"/>
        <w:overflowPunct w:val="0"/>
        <w:autoSpaceDE w:val="0"/>
        <w:autoSpaceDN w:val="0"/>
        <w:adjustRightInd w:val="0"/>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“三公”经费财政拨款支出决算总体情况说明。</w:t>
      </w:r>
    </w:p>
    <w:p w:rsidR="008F31A3" w:rsidRDefault="00612B6A">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2016年度“三公”经费财政拨款支出预算为</w:t>
      </w:r>
      <w:r w:rsidR="00DC34EF">
        <w:rPr>
          <w:rFonts w:ascii="仿宋_GB2312" w:eastAsia="仿宋_GB2312" w:hAnsi="宋体" w:cs="Courier New" w:hint="eastAsia"/>
          <w:sz w:val="32"/>
          <w:szCs w:val="32"/>
        </w:rPr>
        <w:t>1.0</w:t>
      </w:r>
      <w:r>
        <w:rPr>
          <w:rFonts w:ascii="仿宋_GB2312" w:eastAsia="仿宋_GB2312" w:hAnsi="宋体" w:cs="Courier New" w:hint="eastAsia"/>
          <w:sz w:val="32"/>
          <w:szCs w:val="32"/>
        </w:rPr>
        <w:t>万元，支出决算为</w:t>
      </w:r>
      <w:r w:rsidR="00DC34EF">
        <w:rPr>
          <w:rFonts w:ascii="仿宋_GB2312" w:eastAsia="仿宋_GB2312" w:hAnsi="宋体" w:cs="Courier New" w:hint="eastAsia"/>
          <w:sz w:val="32"/>
          <w:szCs w:val="32"/>
        </w:rPr>
        <w:t>0.97</w:t>
      </w:r>
      <w:r>
        <w:rPr>
          <w:rFonts w:ascii="仿宋_GB2312" w:eastAsia="仿宋_GB2312" w:hAnsi="宋体" w:cs="Courier New" w:hint="eastAsia"/>
          <w:sz w:val="32"/>
          <w:szCs w:val="32"/>
        </w:rPr>
        <w:t>万元，完成预算的</w:t>
      </w:r>
      <w:r w:rsidR="00DC34EF">
        <w:rPr>
          <w:rFonts w:ascii="仿宋_GB2312" w:eastAsia="仿宋_GB2312" w:hAnsi="宋体" w:cs="Courier New" w:hint="eastAsia"/>
          <w:sz w:val="32"/>
          <w:szCs w:val="32"/>
        </w:rPr>
        <w:t>97.0</w:t>
      </w:r>
      <w:r>
        <w:rPr>
          <w:rFonts w:ascii="仿宋_GB2312" w:eastAsia="仿宋_GB2312" w:hAnsi="宋体" w:cs="Courier New" w:hint="eastAsia"/>
          <w:sz w:val="32"/>
          <w:szCs w:val="32"/>
        </w:rPr>
        <w:t>%，其中：公务接待费支出决算为</w:t>
      </w:r>
      <w:r w:rsidR="00DC34EF">
        <w:rPr>
          <w:rFonts w:ascii="仿宋_GB2312" w:eastAsia="仿宋_GB2312" w:hAnsi="宋体" w:cs="Courier New" w:hint="eastAsia"/>
          <w:sz w:val="32"/>
          <w:szCs w:val="32"/>
        </w:rPr>
        <w:t>0.97</w:t>
      </w:r>
      <w:r>
        <w:rPr>
          <w:rFonts w:ascii="仿宋_GB2312" w:eastAsia="仿宋_GB2312" w:hAnsi="宋体" w:cs="Courier New" w:hint="eastAsia"/>
          <w:sz w:val="32"/>
          <w:szCs w:val="32"/>
        </w:rPr>
        <w:t>万元，完成预算的</w:t>
      </w:r>
      <w:r w:rsidR="00DC34EF">
        <w:rPr>
          <w:rFonts w:ascii="仿宋_GB2312" w:eastAsia="仿宋_GB2312" w:hAnsi="宋体" w:cs="Courier New" w:hint="eastAsia"/>
          <w:sz w:val="32"/>
          <w:szCs w:val="32"/>
        </w:rPr>
        <w:t>97</w:t>
      </w:r>
      <w:r>
        <w:rPr>
          <w:rFonts w:ascii="仿宋_GB2312" w:eastAsia="仿宋_GB2312" w:hAnsi="宋体" w:cs="Courier New" w:hint="eastAsia"/>
          <w:sz w:val="32"/>
          <w:szCs w:val="32"/>
        </w:rPr>
        <w:t>%。2016年度“三公”经费支出决算数小于预算数的主要原因是</w:t>
      </w:r>
      <w:r w:rsidR="00DC34EF">
        <w:rPr>
          <w:rFonts w:ascii="仿宋_GB2312" w:eastAsia="仿宋_GB2312" w:hAnsi="宋体" w:cs="Courier New" w:hint="eastAsia"/>
          <w:sz w:val="32"/>
          <w:szCs w:val="32"/>
        </w:rPr>
        <w:t>贯彻落实中央八项规定精神，主动加强对“三公”经费的控制</w:t>
      </w:r>
      <w:r>
        <w:rPr>
          <w:rFonts w:ascii="仿宋_GB2312" w:eastAsia="仿宋_GB2312" w:hAnsi="宋体" w:cs="Courier New" w:hint="eastAsia"/>
          <w:sz w:val="32"/>
          <w:szCs w:val="32"/>
        </w:rPr>
        <w:t>。</w:t>
      </w:r>
    </w:p>
    <w:p w:rsidR="008F31A3" w:rsidRDefault="00612B6A">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2016年度“三公”经费财政拨款支出决算数比2015</w:t>
      </w:r>
      <w:r w:rsidR="00FA2137">
        <w:rPr>
          <w:rFonts w:ascii="仿宋_GB2312" w:eastAsia="仿宋_GB2312" w:hAnsi="宋体" w:cs="Courier New" w:hint="eastAsia"/>
          <w:sz w:val="32"/>
          <w:szCs w:val="32"/>
        </w:rPr>
        <w:t>年减少15.25万元，下降94</w:t>
      </w:r>
      <w:r>
        <w:rPr>
          <w:rFonts w:ascii="仿宋_GB2312" w:eastAsia="仿宋_GB2312" w:hAnsi="宋体" w:cs="Courier New" w:hint="eastAsia"/>
          <w:sz w:val="32"/>
          <w:szCs w:val="32"/>
        </w:rPr>
        <w:t>%，其中：公务用车购置及运行费支出决算减少</w:t>
      </w:r>
      <w:r w:rsidR="00675702">
        <w:rPr>
          <w:rFonts w:ascii="仿宋_GB2312" w:eastAsia="仿宋_GB2312" w:hAnsi="宋体" w:cs="Courier New" w:hint="eastAsia"/>
          <w:sz w:val="32"/>
          <w:szCs w:val="32"/>
        </w:rPr>
        <w:t>13.25</w:t>
      </w:r>
      <w:r>
        <w:rPr>
          <w:rFonts w:ascii="仿宋_GB2312" w:eastAsia="仿宋_GB2312" w:hAnsi="宋体" w:cs="Courier New" w:hint="eastAsia"/>
          <w:sz w:val="32"/>
          <w:szCs w:val="32"/>
        </w:rPr>
        <w:t>万元，下降</w:t>
      </w:r>
      <w:r w:rsidR="00675702">
        <w:rPr>
          <w:rFonts w:ascii="仿宋_GB2312" w:eastAsia="仿宋_GB2312" w:hAnsi="宋体" w:cs="Courier New" w:hint="eastAsia"/>
          <w:sz w:val="32"/>
          <w:szCs w:val="32"/>
        </w:rPr>
        <w:t>100</w:t>
      </w:r>
      <w:r>
        <w:rPr>
          <w:rFonts w:ascii="仿宋_GB2312" w:eastAsia="仿宋_GB2312" w:hAnsi="宋体" w:cs="Courier New" w:hint="eastAsia"/>
          <w:sz w:val="32"/>
          <w:szCs w:val="32"/>
        </w:rPr>
        <w:t>%；公务接待费支出决算增加（减少）</w:t>
      </w:r>
      <w:r w:rsidR="0090608D">
        <w:rPr>
          <w:rFonts w:ascii="仿宋_GB2312" w:eastAsia="仿宋_GB2312" w:hAnsi="宋体" w:cs="Courier New" w:hint="eastAsia"/>
          <w:sz w:val="32"/>
          <w:szCs w:val="32"/>
        </w:rPr>
        <w:lastRenderedPageBreak/>
        <w:t>2.0</w:t>
      </w:r>
      <w:r>
        <w:rPr>
          <w:rFonts w:ascii="仿宋_GB2312" w:eastAsia="仿宋_GB2312" w:hAnsi="宋体" w:cs="Courier New" w:hint="eastAsia"/>
          <w:sz w:val="32"/>
          <w:szCs w:val="32"/>
        </w:rPr>
        <w:t>万元，下降</w:t>
      </w:r>
      <w:r w:rsidR="0090608D">
        <w:rPr>
          <w:rFonts w:ascii="仿宋_GB2312" w:eastAsia="仿宋_GB2312" w:hAnsi="宋体" w:cs="Courier New" w:hint="eastAsia"/>
          <w:sz w:val="32"/>
          <w:szCs w:val="32"/>
        </w:rPr>
        <w:t>67.3</w:t>
      </w:r>
      <w:r>
        <w:rPr>
          <w:rFonts w:ascii="仿宋_GB2312" w:eastAsia="仿宋_GB2312" w:hAnsi="宋体" w:cs="Courier New" w:hint="eastAsia"/>
          <w:sz w:val="32"/>
          <w:szCs w:val="32"/>
        </w:rPr>
        <w:t>%。公务用车购置及运行费支出减少的主要原因是</w:t>
      </w:r>
      <w:r w:rsidR="0090608D">
        <w:rPr>
          <w:rFonts w:ascii="仿宋_GB2312" w:eastAsia="仿宋_GB2312" w:hAnsi="宋体" w:cs="Courier New" w:hint="eastAsia"/>
          <w:sz w:val="32"/>
          <w:szCs w:val="32"/>
        </w:rPr>
        <w:t>公车改革</w:t>
      </w:r>
      <w:r>
        <w:rPr>
          <w:rFonts w:ascii="仿宋_GB2312" w:eastAsia="仿宋_GB2312" w:hAnsi="宋体" w:cs="Courier New" w:hint="eastAsia"/>
          <w:sz w:val="32"/>
          <w:szCs w:val="32"/>
        </w:rPr>
        <w:t>；公务接待费支出减少的主要原因是</w:t>
      </w:r>
      <w:r w:rsidR="006E3DB6">
        <w:rPr>
          <w:rFonts w:ascii="仿宋_GB2312" w:eastAsia="仿宋_GB2312" w:hAnsi="宋体" w:cs="Courier New" w:hint="eastAsia"/>
          <w:sz w:val="32"/>
          <w:szCs w:val="32"/>
        </w:rPr>
        <w:t>贯彻落实中央八项规定精神，</w:t>
      </w:r>
      <w:r w:rsidR="00C12DA8">
        <w:rPr>
          <w:rFonts w:ascii="仿宋_GB2312" w:eastAsia="仿宋_GB2312" w:hAnsi="宋体" w:cs="Courier New" w:hint="eastAsia"/>
          <w:sz w:val="32"/>
          <w:szCs w:val="32"/>
        </w:rPr>
        <w:t>严格落实“公务灶”制度</w:t>
      </w:r>
      <w:r>
        <w:rPr>
          <w:rFonts w:ascii="仿宋_GB2312" w:eastAsia="仿宋_GB2312" w:hAnsi="宋体" w:cs="Courier New" w:hint="eastAsia"/>
          <w:sz w:val="32"/>
          <w:szCs w:val="32"/>
        </w:rPr>
        <w:t>。</w:t>
      </w:r>
    </w:p>
    <w:p w:rsidR="008F31A3" w:rsidRDefault="00612B6A">
      <w:pPr>
        <w:numPr>
          <w:ilvl w:val="0"/>
          <w:numId w:val="9"/>
        </w:numPr>
        <w:kinsoku w:val="0"/>
        <w:overflowPunct w:val="0"/>
        <w:autoSpaceDE w:val="0"/>
        <w:autoSpaceDN w:val="0"/>
        <w:adjustRightInd w:val="0"/>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“三公”经费财政拨款支出决算具体情况说明。</w:t>
      </w:r>
    </w:p>
    <w:p w:rsidR="008F31A3" w:rsidRDefault="00612B6A">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2016年度“三公”经费财政拨款支出决算中，因公出国（境）费支出决算</w:t>
      </w:r>
      <w:r w:rsidR="007949D3">
        <w:rPr>
          <w:rFonts w:ascii="仿宋_GB2312" w:eastAsia="仿宋_GB2312" w:hAnsi="宋体" w:cs="Courier New" w:hint="eastAsia"/>
          <w:sz w:val="32"/>
          <w:szCs w:val="32"/>
        </w:rPr>
        <w:t>0</w:t>
      </w:r>
      <w:r>
        <w:rPr>
          <w:rFonts w:ascii="仿宋_GB2312" w:eastAsia="仿宋_GB2312" w:hAnsi="宋体" w:cs="Courier New" w:hint="eastAsia"/>
          <w:sz w:val="32"/>
          <w:szCs w:val="32"/>
        </w:rPr>
        <w:t>万元，占</w:t>
      </w:r>
      <w:r w:rsidR="007949D3">
        <w:rPr>
          <w:rFonts w:ascii="仿宋_GB2312" w:eastAsia="仿宋_GB2312" w:hAnsi="宋体" w:cs="Courier New" w:hint="eastAsia"/>
          <w:sz w:val="32"/>
          <w:szCs w:val="32"/>
        </w:rPr>
        <w:t>0</w:t>
      </w:r>
      <w:r>
        <w:rPr>
          <w:rFonts w:ascii="仿宋_GB2312" w:eastAsia="仿宋_GB2312" w:hAnsi="宋体" w:cs="Courier New" w:hint="eastAsia"/>
          <w:sz w:val="32"/>
          <w:szCs w:val="32"/>
        </w:rPr>
        <w:t>%；公务用车购置及运行费支出决算</w:t>
      </w:r>
      <w:r w:rsidR="007949D3">
        <w:rPr>
          <w:rFonts w:ascii="仿宋_GB2312" w:eastAsia="仿宋_GB2312" w:hAnsi="宋体" w:cs="Courier New" w:hint="eastAsia"/>
          <w:sz w:val="32"/>
          <w:szCs w:val="32"/>
        </w:rPr>
        <w:t>0</w:t>
      </w:r>
      <w:r>
        <w:rPr>
          <w:rFonts w:ascii="仿宋_GB2312" w:eastAsia="仿宋_GB2312" w:hAnsi="宋体" w:cs="Courier New" w:hint="eastAsia"/>
          <w:sz w:val="32"/>
          <w:szCs w:val="32"/>
        </w:rPr>
        <w:t>万元，占</w:t>
      </w:r>
      <w:r w:rsidR="007949D3">
        <w:rPr>
          <w:rFonts w:ascii="仿宋_GB2312" w:eastAsia="仿宋_GB2312" w:hAnsi="宋体" w:cs="Courier New" w:hint="eastAsia"/>
          <w:sz w:val="32"/>
          <w:szCs w:val="32"/>
        </w:rPr>
        <w:t>0</w:t>
      </w:r>
      <w:r>
        <w:rPr>
          <w:rFonts w:ascii="仿宋_GB2312" w:eastAsia="仿宋_GB2312" w:hAnsi="宋体" w:cs="Courier New" w:hint="eastAsia"/>
          <w:sz w:val="32"/>
          <w:szCs w:val="32"/>
        </w:rPr>
        <w:t>%；公务接待费支出决算</w:t>
      </w:r>
      <w:r w:rsidR="007949D3">
        <w:rPr>
          <w:rFonts w:ascii="仿宋_GB2312" w:eastAsia="仿宋_GB2312" w:hAnsi="宋体" w:cs="Courier New" w:hint="eastAsia"/>
          <w:sz w:val="32"/>
          <w:szCs w:val="32"/>
        </w:rPr>
        <w:t>0.97</w:t>
      </w:r>
      <w:r>
        <w:rPr>
          <w:rFonts w:ascii="仿宋_GB2312" w:eastAsia="仿宋_GB2312" w:hAnsi="宋体" w:cs="Courier New" w:hint="eastAsia"/>
          <w:sz w:val="32"/>
          <w:szCs w:val="32"/>
        </w:rPr>
        <w:t>万元，占</w:t>
      </w:r>
      <w:r w:rsidR="007949D3">
        <w:rPr>
          <w:rFonts w:ascii="仿宋_GB2312" w:eastAsia="仿宋_GB2312" w:hAnsi="宋体" w:cs="Courier New" w:hint="eastAsia"/>
          <w:sz w:val="32"/>
          <w:szCs w:val="32"/>
        </w:rPr>
        <w:t>100</w:t>
      </w:r>
      <w:r>
        <w:rPr>
          <w:rFonts w:ascii="仿宋_GB2312" w:eastAsia="仿宋_GB2312" w:hAnsi="宋体" w:cs="Courier New" w:hint="eastAsia"/>
          <w:sz w:val="32"/>
          <w:szCs w:val="32"/>
        </w:rPr>
        <w:t>%。具体情况如下：</w:t>
      </w:r>
    </w:p>
    <w:p w:rsidR="008F31A3" w:rsidRDefault="00612B6A">
      <w:pPr>
        <w:adjustRightInd w:val="0"/>
        <w:snapToGrid w:val="0"/>
        <w:spacing w:line="360" w:lineRule="auto"/>
        <w:jc w:val="center"/>
        <w:rPr>
          <w:rFonts w:ascii="宋体" w:eastAsia="宋体" w:hAnsi="宋体" w:cs="宋体"/>
          <w:sz w:val="24"/>
        </w:rPr>
      </w:pPr>
      <w:r>
        <w:rPr>
          <w:rFonts w:ascii="宋体" w:eastAsia="宋体" w:hAnsi="宋体" w:cs="宋体" w:hint="eastAsia"/>
          <w:sz w:val="24"/>
        </w:rPr>
        <w:t>图7：“三公”经费财政拨款支出结构</w:t>
      </w:r>
    </w:p>
    <w:p w:rsidR="008F31A3" w:rsidRDefault="008F31A3">
      <w:pPr>
        <w:kinsoku w:val="0"/>
        <w:overflowPunct w:val="0"/>
        <w:autoSpaceDE w:val="0"/>
        <w:autoSpaceDN w:val="0"/>
        <w:adjustRightInd w:val="0"/>
        <w:snapToGrid w:val="0"/>
        <w:spacing w:line="360" w:lineRule="auto"/>
        <w:rPr>
          <w:rFonts w:ascii="仿宋_GB2312" w:eastAsia="仿宋_GB2312" w:hAnsi="宋体" w:cs="Courier New"/>
          <w:sz w:val="32"/>
          <w:szCs w:val="32"/>
        </w:rPr>
      </w:pPr>
    </w:p>
    <w:p w:rsidR="008F31A3" w:rsidRDefault="008F31A3">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p>
    <w:p w:rsidR="008F31A3" w:rsidRDefault="008F31A3">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p>
    <w:p w:rsidR="008F31A3" w:rsidRDefault="008F31A3">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bookmarkStart w:id="0" w:name="_GoBack"/>
      <w:bookmarkEnd w:id="0"/>
    </w:p>
    <w:p w:rsidR="008F31A3" w:rsidRPr="00CF12B3" w:rsidRDefault="00612B6A" w:rsidP="00FF5EC3">
      <w:pPr>
        <w:numPr>
          <w:ilvl w:val="0"/>
          <w:numId w:val="10"/>
        </w:numPr>
        <w:kinsoku w:val="0"/>
        <w:overflowPunct w:val="0"/>
        <w:autoSpaceDE w:val="0"/>
        <w:autoSpaceDN w:val="0"/>
        <w:adjustRightInd w:val="0"/>
        <w:snapToGrid w:val="0"/>
        <w:spacing w:line="360" w:lineRule="auto"/>
        <w:ind w:firstLineChars="200" w:firstLine="643"/>
        <w:rPr>
          <w:rFonts w:ascii="仿宋_GB2312" w:eastAsia="仿宋_GB2312" w:hAnsi="宋体" w:cs="Courier New"/>
          <w:sz w:val="32"/>
          <w:szCs w:val="32"/>
        </w:rPr>
      </w:pPr>
      <w:r w:rsidRPr="00CF12B3">
        <w:rPr>
          <w:rFonts w:ascii="仿宋_GB2312" w:eastAsia="仿宋_GB2312" w:hAnsi="宋体" w:cs="Courier New" w:hint="eastAsia"/>
          <w:b/>
          <w:bCs/>
          <w:sz w:val="32"/>
          <w:szCs w:val="32"/>
        </w:rPr>
        <w:t>因公出国（境）费</w:t>
      </w:r>
      <w:r w:rsidRPr="00CF12B3">
        <w:rPr>
          <w:rFonts w:ascii="仿宋_GB2312" w:eastAsia="仿宋_GB2312" w:hAnsi="宋体" w:cs="Courier New" w:hint="eastAsia"/>
          <w:sz w:val="32"/>
          <w:szCs w:val="32"/>
        </w:rPr>
        <w:t>支出</w:t>
      </w:r>
      <w:r w:rsidR="00CF12B3" w:rsidRPr="00CF12B3">
        <w:rPr>
          <w:rFonts w:ascii="仿宋_GB2312" w:eastAsia="仿宋_GB2312" w:hAnsi="宋体" w:cs="Courier New" w:hint="eastAsia"/>
          <w:sz w:val="32"/>
          <w:szCs w:val="32"/>
        </w:rPr>
        <w:t>0</w:t>
      </w:r>
      <w:r w:rsidRPr="00CF12B3">
        <w:rPr>
          <w:rFonts w:ascii="仿宋_GB2312" w:eastAsia="仿宋_GB2312" w:hAnsi="宋体" w:cs="Courier New" w:hint="eastAsia"/>
          <w:sz w:val="32"/>
          <w:szCs w:val="32"/>
        </w:rPr>
        <w:t>万元。</w:t>
      </w:r>
    </w:p>
    <w:p w:rsidR="008F31A3" w:rsidRDefault="00612B6A" w:rsidP="00CF12B3">
      <w:pPr>
        <w:numPr>
          <w:ilvl w:val="0"/>
          <w:numId w:val="10"/>
        </w:numPr>
        <w:kinsoku w:val="0"/>
        <w:overflowPunct w:val="0"/>
        <w:autoSpaceDE w:val="0"/>
        <w:autoSpaceDN w:val="0"/>
        <w:adjustRightInd w:val="0"/>
        <w:snapToGrid w:val="0"/>
        <w:spacing w:line="360" w:lineRule="auto"/>
        <w:ind w:firstLineChars="200" w:firstLine="643"/>
        <w:rPr>
          <w:rFonts w:ascii="仿宋_GB2312" w:eastAsia="仿宋_GB2312" w:hAnsi="宋体" w:cs="Courier New"/>
          <w:sz w:val="32"/>
          <w:szCs w:val="32"/>
        </w:rPr>
      </w:pPr>
      <w:r>
        <w:rPr>
          <w:rFonts w:ascii="仿宋_GB2312" w:eastAsia="仿宋_GB2312" w:hAnsi="宋体" w:cs="Courier New" w:hint="eastAsia"/>
          <w:b/>
          <w:bCs/>
          <w:sz w:val="32"/>
          <w:szCs w:val="32"/>
        </w:rPr>
        <w:t>公务用车购置及运行费</w:t>
      </w:r>
      <w:r>
        <w:rPr>
          <w:rFonts w:ascii="仿宋_GB2312" w:eastAsia="仿宋_GB2312" w:hAnsi="宋体" w:cs="Courier New" w:hint="eastAsia"/>
          <w:sz w:val="32"/>
          <w:szCs w:val="32"/>
        </w:rPr>
        <w:t>支出</w:t>
      </w:r>
      <w:r w:rsidR="00CF12B3">
        <w:rPr>
          <w:rFonts w:ascii="仿宋_GB2312" w:eastAsia="仿宋_GB2312" w:hAnsi="宋体" w:cs="Courier New" w:hint="eastAsia"/>
          <w:sz w:val="32"/>
          <w:szCs w:val="32"/>
        </w:rPr>
        <w:t>0</w:t>
      </w:r>
      <w:r>
        <w:rPr>
          <w:rFonts w:ascii="仿宋_GB2312" w:eastAsia="仿宋_GB2312" w:hAnsi="宋体" w:cs="Courier New" w:hint="eastAsia"/>
          <w:sz w:val="32"/>
          <w:szCs w:val="32"/>
        </w:rPr>
        <w:t>万元。</w:t>
      </w:r>
    </w:p>
    <w:p w:rsidR="008F31A3" w:rsidRPr="00F13EF8" w:rsidRDefault="00612B6A">
      <w:pPr>
        <w:numPr>
          <w:ilvl w:val="0"/>
          <w:numId w:val="10"/>
        </w:numPr>
        <w:kinsoku w:val="0"/>
        <w:overflowPunct w:val="0"/>
        <w:autoSpaceDE w:val="0"/>
        <w:autoSpaceDN w:val="0"/>
        <w:adjustRightInd w:val="0"/>
        <w:snapToGrid w:val="0"/>
        <w:spacing w:line="360" w:lineRule="auto"/>
        <w:ind w:firstLineChars="200" w:firstLine="643"/>
        <w:rPr>
          <w:rFonts w:ascii="仿宋_GB2312" w:eastAsia="仿宋_GB2312" w:hAnsi="宋体" w:cs="Courier New"/>
          <w:b/>
          <w:bCs/>
          <w:sz w:val="32"/>
          <w:szCs w:val="32"/>
        </w:rPr>
      </w:pPr>
      <w:r>
        <w:rPr>
          <w:rFonts w:ascii="仿宋_GB2312" w:eastAsia="仿宋_GB2312" w:hAnsi="宋体" w:cs="Courier New" w:hint="eastAsia"/>
          <w:b/>
          <w:bCs/>
          <w:sz w:val="32"/>
          <w:szCs w:val="32"/>
        </w:rPr>
        <w:t>公务接</w:t>
      </w:r>
      <w:r w:rsidRPr="00F13EF8">
        <w:rPr>
          <w:rFonts w:ascii="仿宋_GB2312" w:eastAsia="仿宋_GB2312" w:hAnsi="宋体" w:cs="Courier New" w:hint="eastAsia"/>
          <w:b/>
          <w:bCs/>
          <w:sz w:val="32"/>
          <w:szCs w:val="32"/>
        </w:rPr>
        <w:t>待费</w:t>
      </w:r>
      <w:r w:rsidRPr="00F13EF8">
        <w:rPr>
          <w:rFonts w:ascii="仿宋_GB2312" w:eastAsia="仿宋_GB2312" w:hAnsi="宋体" w:cs="Courier New" w:hint="eastAsia"/>
          <w:sz w:val="32"/>
          <w:szCs w:val="32"/>
        </w:rPr>
        <w:t>支出</w:t>
      </w:r>
      <w:r w:rsidR="00CF12B3" w:rsidRPr="00F13EF8">
        <w:rPr>
          <w:rFonts w:ascii="仿宋_GB2312" w:eastAsia="仿宋_GB2312" w:hAnsi="宋体" w:cs="Courier New" w:hint="eastAsia"/>
          <w:sz w:val="32"/>
          <w:szCs w:val="32"/>
        </w:rPr>
        <w:t>0.97</w:t>
      </w:r>
      <w:r w:rsidRPr="00F13EF8">
        <w:rPr>
          <w:rFonts w:ascii="仿宋_GB2312" w:eastAsia="仿宋_GB2312" w:hAnsi="宋体" w:cs="Courier New" w:hint="eastAsia"/>
          <w:sz w:val="32"/>
          <w:szCs w:val="32"/>
        </w:rPr>
        <w:t>万元。主要用于</w:t>
      </w:r>
      <w:r w:rsidR="003C4280" w:rsidRPr="00F13EF8">
        <w:rPr>
          <w:rFonts w:ascii="仿宋_GB2312" w:eastAsia="仿宋_GB2312" w:hAnsi="宋体" w:cs="Courier New" w:hint="eastAsia"/>
          <w:sz w:val="32"/>
          <w:szCs w:val="32"/>
        </w:rPr>
        <w:t>接待上级</w:t>
      </w:r>
      <w:r w:rsidR="009930A0" w:rsidRPr="00F13EF8">
        <w:rPr>
          <w:rFonts w:ascii="仿宋_GB2312" w:eastAsia="仿宋_GB2312" w:hAnsi="宋体" w:cs="Courier New" w:hint="eastAsia"/>
          <w:sz w:val="32"/>
          <w:szCs w:val="32"/>
        </w:rPr>
        <w:t>部门</w:t>
      </w:r>
      <w:r w:rsidR="003C4280" w:rsidRPr="00F13EF8">
        <w:rPr>
          <w:rFonts w:ascii="仿宋_GB2312" w:eastAsia="仿宋_GB2312" w:hAnsi="宋体" w:cs="Courier New" w:hint="eastAsia"/>
          <w:sz w:val="32"/>
          <w:szCs w:val="32"/>
        </w:rPr>
        <w:t>来台前检查</w:t>
      </w:r>
      <w:r w:rsidR="009930A0" w:rsidRPr="00F13EF8">
        <w:rPr>
          <w:rFonts w:ascii="仿宋_GB2312" w:eastAsia="仿宋_GB2312" w:hAnsi="宋体" w:cs="Courier New" w:hint="eastAsia"/>
          <w:sz w:val="32"/>
          <w:szCs w:val="32"/>
        </w:rPr>
        <w:t>指导工作</w:t>
      </w:r>
      <w:r w:rsidRPr="00F13EF8">
        <w:rPr>
          <w:rFonts w:ascii="仿宋_GB2312" w:eastAsia="仿宋_GB2312" w:hAnsi="宋体" w:cs="Courier New" w:hint="eastAsia"/>
          <w:sz w:val="32"/>
          <w:szCs w:val="32"/>
        </w:rPr>
        <w:t>。</w:t>
      </w:r>
    </w:p>
    <w:p w:rsidR="008F31A3" w:rsidRPr="00F13EF8" w:rsidRDefault="00612B6A">
      <w:pPr>
        <w:numPr>
          <w:ilvl w:val="0"/>
          <w:numId w:val="6"/>
        </w:numPr>
        <w:adjustRightInd w:val="0"/>
        <w:snapToGrid w:val="0"/>
        <w:spacing w:line="360" w:lineRule="auto"/>
        <w:ind w:firstLineChars="200" w:firstLine="640"/>
        <w:outlineLvl w:val="1"/>
        <w:rPr>
          <w:rFonts w:ascii="黑体" w:eastAsia="黑体" w:hAnsi="黑体"/>
          <w:sz w:val="32"/>
          <w:szCs w:val="32"/>
        </w:rPr>
      </w:pPr>
      <w:r w:rsidRPr="00F13EF8">
        <w:rPr>
          <w:rFonts w:ascii="黑体" w:eastAsia="黑体" w:hAnsi="黑体" w:hint="eastAsia"/>
          <w:sz w:val="32"/>
          <w:szCs w:val="32"/>
        </w:rPr>
        <w:t>关于预算绩效情况说明</w:t>
      </w:r>
    </w:p>
    <w:p w:rsidR="008F31A3" w:rsidRPr="00F13EF8" w:rsidRDefault="00612B6A">
      <w:pPr>
        <w:numPr>
          <w:ilvl w:val="0"/>
          <w:numId w:val="11"/>
        </w:numPr>
        <w:kinsoku w:val="0"/>
        <w:overflowPunct w:val="0"/>
        <w:autoSpaceDE w:val="0"/>
        <w:autoSpaceDN w:val="0"/>
        <w:adjustRightInd w:val="0"/>
        <w:snapToGrid w:val="0"/>
        <w:spacing w:line="360" w:lineRule="auto"/>
        <w:ind w:firstLineChars="200" w:firstLine="640"/>
        <w:rPr>
          <w:rFonts w:ascii="楷体_GB2312" w:eastAsia="楷体_GB2312" w:hAnsi="楷体_GB2312" w:cs="楷体_GB2312"/>
          <w:sz w:val="32"/>
          <w:szCs w:val="32"/>
        </w:rPr>
      </w:pPr>
      <w:r w:rsidRPr="00F13EF8">
        <w:rPr>
          <w:rFonts w:ascii="楷体_GB2312" w:eastAsia="楷体_GB2312" w:hAnsi="楷体_GB2312" w:cs="楷体_GB2312" w:hint="eastAsia"/>
          <w:sz w:val="32"/>
          <w:szCs w:val="32"/>
        </w:rPr>
        <w:t>绩效管理工作开展情况。</w:t>
      </w:r>
    </w:p>
    <w:p w:rsidR="008F31A3" w:rsidRPr="00F13EF8" w:rsidRDefault="00612B6A">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sidRPr="00F13EF8">
        <w:rPr>
          <w:rFonts w:ascii="仿宋_GB2312" w:eastAsia="仿宋_GB2312" w:hAnsi="宋体" w:cs="Courier New" w:hint="eastAsia"/>
          <w:sz w:val="32"/>
          <w:szCs w:val="32"/>
        </w:rPr>
        <w:t>根据财政预算管理要求，</w:t>
      </w:r>
      <w:r w:rsidR="00EA75F6">
        <w:rPr>
          <w:rFonts w:ascii="仿宋_GB2312" w:eastAsia="仿宋_GB2312" w:hAnsi="宋体" w:cs="Courier New" w:hint="eastAsia"/>
          <w:sz w:val="32"/>
          <w:szCs w:val="32"/>
        </w:rPr>
        <w:t>XX</w:t>
      </w:r>
      <w:r w:rsidR="00E34C67" w:rsidRPr="00F13EF8">
        <w:rPr>
          <w:rFonts w:ascii="仿宋_GB2312" w:eastAsia="仿宋_GB2312" w:hAnsi="宋体" w:cs="Courier New" w:hint="eastAsia"/>
          <w:sz w:val="32"/>
          <w:szCs w:val="32"/>
        </w:rPr>
        <w:t>局</w:t>
      </w:r>
      <w:r w:rsidRPr="00F13EF8">
        <w:rPr>
          <w:rFonts w:ascii="仿宋_GB2312" w:eastAsia="仿宋_GB2312" w:hAnsi="宋体" w:cs="Courier New" w:hint="eastAsia"/>
          <w:sz w:val="32"/>
          <w:szCs w:val="32"/>
        </w:rPr>
        <w:t>对2016年度一般公共预算项目支出全面开展绩效自评。其中，一级项目ＸＸ</w:t>
      </w:r>
      <w:proofErr w:type="gramStart"/>
      <w:r w:rsidRPr="00F13EF8">
        <w:rPr>
          <w:rFonts w:ascii="仿宋_GB2312" w:eastAsia="仿宋_GB2312" w:hAnsi="宋体" w:cs="Courier New" w:hint="eastAsia"/>
          <w:sz w:val="32"/>
          <w:szCs w:val="32"/>
        </w:rPr>
        <w:t>个</w:t>
      </w:r>
      <w:proofErr w:type="gramEnd"/>
      <w:r w:rsidRPr="00F13EF8">
        <w:rPr>
          <w:rFonts w:ascii="仿宋_GB2312" w:eastAsia="仿宋_GB2312" w:hAnsi="宋体" w:cs="Courier New" w:hint="eastAsia"/>
          <w:sz w:val="32"/>
          <w:szCs w:val="32"/>
        </w:rPr>
        <w:t>，二级项目ＸＸ</w:t>
      </w:r>
      <w:proofErr w:type="gramStart"/>
      <w:r w:rsidRPr="00F13EF8">
        <w:rPr>
          <w:rFonts w:ascii="仿宋_GB2312" w:eastAsia="仿宋_GB2312" w:hAnsi="宋体" w:cs="Courier New" w:hint="eastAsia"/>
          <w:sz w:val="32"/>
          <w:szCs w:val="32"/>
        </w:rPr>
        <w:t>个</w:t>
      </w:r>
      <w:proofErr w:type="gramEnd"/>
      <w:r w:rsidRPr="00F13EF8">
        <w:rPr>
          <w:rFonts w:ascii="仿宋_GB2312" w:eastAsia="仿宋_GB2312" w:hAnsi="宋体" w:cs="Courier New" w:hint="eastAsia"/>
          <w:sz w:val="32"/>
          <w:szCs w:val="32"/>
        </w:rPr>
        <w:t>，共涉及预算资金ＸＸ万元，自评覆盖率达到ＸＸ%。</w:t>
      </w:r>
    </w:p>
    <w:p w:rsidR="008F31A3" w:rsidRPr="00F13EF8" w:rsidRDefault="00612B6A">
      <w:pPr>
        <w:numPr>
          <w:ilvl w:val="0"/>
          <w:numId w:val="11"/>
        </w:numPr>
        <w:kinsoku w:val="0"/>
        <w:overflowPunct w:val="0"/>
        <w:autoSpaceDE w:val="0"/>
        <w:autoSpaceDN w:val="0"/>
        <w:adjustRightInd w:val="0"/>
        <w:snapToGrid w:val="0"/>
        <w:spacing w:line="360" w:lineRule="auto"/>
        <w:ind w:firstLineChars="200" w:firstLine="640"/>
        <w:rPr>
          <w:rFonts w:ascii="楷体_GB2312" w:eastAsia="楷体_GB2312" w:hAnsi="楷体_GB2312" w:cs="楷体_GB2312"/>
          <w:sz w:val="32"/>
          <w:szCs w:val="32"/>
        </w:rPr>
      </w:pPr>
      <w:r w:rsidRPr="00F13EF8">
        <w:rPr>
          <w:rFonts w:ascii="楷体_GB2312" w:eastAsia="楷体_GB2312" w:hAnsi="楷体_GB2312" w:cs="楷体_GB2312" w:hint="eastAsia"/>
          <w:sz w:val="32"/>
          <w:szCs w:val="32"/>
        </w:rPr>
        <w:t>部门决算</w:t>
      </w:r>
      <w:proofErr w:type="gramStart"/>
      <w:r w:rsidRPr="00F13EF8">
        <w:rPr>
          <w:rFonts w:ascii="楷体_GB2312" w:eastAsia="楷体_GB2312" w:hAnsi="楷体_GB2312" w:cs="楷体_GB2312" w:hint="eastAsia"/>
          <w:sz w:val="32"/>
          <w:szCs w:val="32"/>
        </w:rPr>
        <w:t>中项目</w:t>
      </w:r>
      <w:proofErr w:type="gramEnd"/>
      <w:r w:rsidRPr="00F13EF8">
        <w:rPr>
          <w:rFonts w:ascii="楷体_GB2312" w:eastAsia="楷体_GB2312" w:hAnsi="楷体_GB2312" w:cs="楷体_GB2312" w:hint="eastAsia"/>
          <w:sz w:val="32"/>
          <w:szCs w:val="32"/>
        </w:rPr>
        <w:t>绩效自评结果。</w:t>
      </w:r>
    </w:p>
    <w:p w:rsidR="008F31A3" w:rsidRPr="00F13EF8" w:rsidRDefault="00EA75F6">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lastRenderedPageBreak/>
        <w:t>XX</w:t>
      </w:r>
      <w:r w:rsidR="00612B6A" w:rsidRPr="00F13EF8">
        <w:rPr>
          <w:rFonts w:ascii="仿宋_GB2312" w:eastAsia="仿宋_GB2312" w:hAnsi="宋体" w:cs="Courier New" w:hint="eastAsia"/>
          <w:sz w:val="32"/>
          <w:szCs w:val="32"/>
        </w:rPr>
        <w:t>局在2016年度部门决算中增加“ＸＸ”项目绩效评价结果。根据2016年年初设定的绩效目标，“ＸＸ”项目自评得分为ＸＸ分。发现的主要问题：……。下一步改进措施：……。</w:t>
      </w:r>
    </w:p>
    <w:p w:rsidR="008F31A3" w:rsidRDefault="00612B6A">
      <w:pPr>
        <w:numPr>
          <w:ilvl w:val="0"/>
          <w:numId w:val="6"/>
        </w:num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t>关于政府性基金预算财政拨款支出决算情况说明</w:t>
      </w:r>
    </w:p>
    <w:p w:rsidR="0086457F" w:rsidRDefault="00581AA5" w:rsidP="0086457F">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无政府性基金预算财政拨款。</w:t>
      </w:r>
    </w:p>
    <w:p w:rsidR="008F31A3" w:rsidRDefault="00612B6A" w:rsidP="0086457F">
      <w:pPr>
        <w:numPr>
          <w:ilvl w:val="0"/>
          <w:numId w:val="6"/>
        </w:num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t>其他重要事项的情况说明</w:t>
      </w:r>
    </w:p>
    <w:p w:rsidR="008F31A3" w:rsidRDefault="00612B6A">
      <w:pPr>
        <w:numPr>
          <w:ilvl w:val="0"/>
          <w:numId w:val="12"/>
        </w:numPr>
        <w:kinsoku w:val="0"/>
        <w:overflowPunct w:val="0"/>
        <w:autoSpaceDE w:val="0"/>
        <w:autoSpaceDN w:val="0"/>
        <w:adjustRightInd w:val="0"/>
        <w:snapToGrid w:val="0"/>
        <w:spacing w:line="360" w:lineRule="auto"/>
        <w:ind w:firstLineChars="200" w:firstLine="640"/>
        <w:rPr>
          <w:rFonts w:ascii="楷体_GB2312" w:eastAsia="楷体_GB2312" w:hAnsi="Times New Roman" w:cs="黑体"/>
          <w:bCs/>
          <w:kern w:val="0"/>
          <w:sz w:val="32"/>
          <w:szCs w:val="32"/>
        </w:rPr>
      </w:pPr>
      <w:r>
        <w:rPr>
          <w:rFonts w:ascii="楷体_GB2312" w:eastAsia="楷体_GB2312" w:hAnsi="Times New Roman" w:cs="仿宋_GB2312" w:hint="eastAsia"/>
          <w:bCs/>
          <w:kern w:val="0"/>
          <w:sz w:val="32"/>
          <w:szCs w:val="32"/>
        </w:rPr>
        <w:t>机关运行经费支出情况。</w:t>
      </w:r>
    </w:p>
    <w:p w:rsidR="008F31A3" w:rsidRDefault="00612B6A" w:rsidP="00775A45">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2016年度机关运行经费支出</w:t>
      </w:r>
      <w:r w:rsidR="002F3B15">
        <w:rPr>
          <w:rFonts w:ascii="仿宋_GB2312" w:eastAsia="仿宋_GB2312" w:hAnsi="宋体" w:cs="Courier New" w:hint="eastAsia"/>
          <w:sz w:val="32"/>
          <w:szCs w:val="32"/>
        </w:rPr>
        <w:t>208.6</w:t>
      </w:r>
      <w:r>
        <w:rPr>
          <w:rFonts w:ascii="仿宋_GB2312" w:eastAsia="仿宋_GB2312" w:hAnsi="宋体" w:cs="Courier New" w:hint="eastAsia"/>
          <w:sz w:val="32"/>
          <w:szCs w:val="32"/>
        </w:rPr>
        <w:t>万元。</w:t>
      </w:r>
    </w:p>
    <w:p w:rsidR="008F31A3" w:rsidRDefault="00612B6A">
      <w:pPr>
        <w:numPr>
          <w:ilvl w:val="0"/>
          <w:numId w:val="12"/>
        </w:numPr>
        <w:kinsoku w:val="0"/>
        <w:overflowPunct w:val="0"/>
        <w:autoSpaceDE w:val="0"/>
        <w:autoSpaceDN w:val="0"/>
        <w:adjustRightInd w:val="0"/>
        <w:snapToGrid w:val="0"/>
        <w:spacing w:line="360" w:lineRule="auto"/>
        <w:ind w:firstLineChars="200" w:firstLine="640"/>
        <w:rPr>
          <w:rFonts w:ascii="楷体_GB2312" w:eastAsia="楷体_GB2312" w:hAnsi="Times New Roman" w:cs="仿宋_GB2312"/>
          <w:bCs/>
          <w:kern w:val="0"/>
          <w:sz w:val="32"/>
          <w:szCs w:val="32"/>
        </w:rPr>
      </w:pPr>
      <w:r>
        <w:rPr>
          <w:rFonts w:ascii="楷体_GB2312" w:eastAsia="楷体_GB2312" w:hAnsi="Times New Roman" w:cs="仿宋_GB2312" w:hint="eastAsia"/>
          <w:bCs/>
          <w:kern w:val="0"/>
          <w:sz w:val="32"/>
          <w:szCs w:val="32"/>
        </w:rPr>
        <w:t>政府采购支出情况。</w:t>
      </w:r>
    </w:p>
    <w:p w:rsidR="008F31A3" w:rsidRDefault="008018C5" w:rsidP="008018C5">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sidRPr="008018C5">
        <w:rPr>
          <w:rFonts w:ascii="仿宋_GB2312" w:eastAsia="仿宋_GB2312" w:hAnsi="宋体" w:cs="Courier New" w:hint="eastAsia"/>
          <w:sz w:val="32"/>
          <w:szCs w:val="32"/>
        </w:rPr>
        <w:t>2016年度无政府采购支出。</w:t>
      </w:r>
    </w:p>
    <w:p w:rsidR="008F31A3" w:rsidRDefault="00612B6A">
      <w:pPr>
        <w:numPr>
          <w:ilvl w:val="0"/>
          <w:numId w:val="12"/>
        </w:numPr>
        <w:kinsoku w:val="0"/>
        <w:overflowPunct w:val="0"/>
        <w:autoSpaceDE w:val="0"/>
        <w:autoSpaceDN w:val="0"/>
        <w:adjustRightInd w:val="0"/>
        <w:snapToGrid w:val="0"/>
        <w:spacing w:line="360" w:lineRule="auto"/>
        <w:ind w:firstLineChars="200" w:firstLine="640"/>
        <w:rPr>
          <w:rFonts w:ascii="楷体_GB2312" w:eastAsia="楷体_GB2312" w:hAnsi="Times New Roman" w:cs="仿宋_GB2312"/>
          <w:bCs/>
          <w:kern w:val="0"/>
          <w:sz w:val="32"/>
          <w:szCs w:val="32"/>
        </w:rPr>
      </w:pPr>
      <w:r>
        <w:rPr>
          <w:rFonts w:ascii="楷体_GB2312" w:eastAsia="楷体_GB2312" w:hAnsi="Times New Roman" w:cs="仿宋_GB2312" w:hint="eastAsia"/>
          <w:bCs/>
          <w:kern w:val="0"/>
          <w:sz w:val="32"/>
          <w:szCs w:val="32"/>
        </w:rPr>
        <w:t>国有资产占用情况。</w:t>
      </w:r>
    </w:p>
    <w:p w:rsidR="008F31A3" w:rsidRDefault="00612B6A">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2016年期末，共有车辆</w:t>
      </w:r>
      <w:r w:rsidR="008B6B43">
        <w:rPr>
          <w:rFonts w:ascii="仿宋_GB2312" w:eastAsia="仿宋_GB2312" w:hAnsi="宋体" w:cs="Courier New" w:hint="eastAsia"/>
          <w:sz w:val="32"/>
          <w:szCs w:val="32"/>
        </w:rPr>
        <w:t>5</w:t>
      </w:r>
      <w:r>
        <w:rPr>
          <w:rFonts w:ascii="仿宋_GB2312" w:eastAsia="仿宋_GB2312" w:hAnsi="宋体" w:cs="Courier New" w:hint="eastAsia"/>
          <w:sz w:val="32"/>
          <w:szCs w:val="32"/>
        </w:rPr>
        <w:t>辆，其中：一般执法执勤用车</w:t>
      </w:r>
      <w:r w:rsidR="008B6B43">
        <w:rPr>
          <w:rFonts w:ascii="仿宋_GB2312" w:eastAsia="仿宋_GB2312" w:hAnsi="宋体" w:cs="Courier New" w:hint="eastAsia"/>
          <w:sz w:val="32"/>
          <w:szCs w:val="32"/>
        </w:rPr>
        <w:t>5</w:t>
      </w:r>
      <w:r>
        <w:rPr>
          <w:rFonts w:ascii="仿宋_GB2312" w:eastAsia="仿宋_GB2312" w:hAnsi="宋体" w:cs="Courier New" w:hint="eastAsia"/>
          <w:sz w:val="32"/>
          <w:szCs w:val="32"/>
        </w:rPr>
        <w:t>辆。</w:t>
      </w:r>
    </w:p>
    <w:p w:rsidR="008F31A3" w:rsidRDefault="008F31A3">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p>
    <w:p w:rsidR="008F31A3" w:rsidRDefault="008F31A3">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sectPr w:rsidR="008F31A3">
          <w:pgSz w:w="11906" w:h="16838"/>
          <w:pgMar w:top="1440" w:right="1531" w:bottom="1440" w:left="1587" w:header="850" w:footer="992" w:gutter="0"/>
          <w:pgNumType w:fmt="numberInDash"/>
          <w:cols w:space="0"/>
          <w:docGrid w:type="lines" w:linePitch="317"/>
        </w:sectPr>
      </w:pPr>
    </w:p>
    <w:p w:rsidR="008F31A3" w:rsidRDefault="008F31A3">
      <w:pPr>
        <w:jc w:val="left"/>
        <w:rPr>
          <w:rFonts w:ascii="黑体" w:eastAsia="黑体" w:hAnsi="黑体" w:cs="黑体"/>
          <w:sz w:val="32"/>
          <w:szCs w:val="32"/>
        </w:rPr>
      </w:pPr>
    </w:p>
    <w:p w:rsidR="008F31A3" w:rsidRDefault="008F31A3">
      <w:pPr>
        <w:jc w:val="left"/>
        <w:rPr>
          <w:rFonts w:ascii="黑体" w:eastAsia="黑体" w:hAnsi="黑体" w:cs="黑体"/>
          <w:sz w:val="32"/>
          <w:szCs w:val="32"/>
        </w:rPr>
      </w:pPr>
    </w:p>
    <w:p w:rsidR="008F31A3" w:rsidRDefault="008F31A3">
      <w:pPr>
        <w:jc w:val="left"/>
        <w:rPr>
          <w:rFonts w:ascii="黑体" w:eastAsia="黑体" w:hAnsi="黑体" w:cs="黑体"/>
          <w:sz w:val="32"/>
          <w:szCs w:val="32"/>
        </w:rPr>
      </w:pPr>
    </w:p>
    <w:p w:rsidR="008F31A3" w:rsidRDefault="008F31A3">
      <w:pPr>
        <w:jc w:val="left"/>
        <w:rPr>
          <w:rFonts w:ascii="黑体" w:eastAsia="黑体" w:hAnsi="黑体" w:cs="黑体"/>
          <w:sz w:val="32"/>
          <w:szCs w:val="32"/>
        </w:rPr>
      </w:pPr>
    </w:p>
    <w:p w:rsidR="008F31A3" w:rsidRDefault="008F31A3">
      <w:pPr>
        <w:jc w:val="left"/>
        <w:rPr>
          <w:rFonts w:ascii="黑体" w:eastAsia="黑体" w:hAnsi="黑体" w:cs="黑体"/>
          <w:sz w:val="32"/>
          <w:szCs w:val="32"/>
        </w:rPr>
      </w:pPr>
    </w:p>
    <w:p w:rsidR="008F31A3" w:rsidRDefault="008F31A3">
      <w:pPr>
        <w:jc w:val="left"/>
        <w:rPr>
          <w:rFonts w:ascii="黑体" w:eastAsia="黑体" w:hAnsi="黑体" w:cs="黑体"/>
          <w:sz w:val="32"/>
          <w:szCs w:val="32"/>
        </w:rPr>
      </w:pPr>
    </w:p>
    <w:p w:rsidR="008F31A3" w:rsidRDefault="008F31A3">
      <w:pPr>
        <w:jc w:val="left"/>
        <w:rPr>
          <w:rFonts w:ascii="黑体" w:eastAsia="黑体" w:hAnsi="黑体" w:cs="黑体"/>
          <w:sz w:val="32"/>
          <w:szCs w:val="32"/>
        </w:rPr>
      </w:pPr>
    </w:p>
    <w:p w:rsidR="008F31A3" w:rsidRDefault="00612B6A">
      <w:pPr>
        <w:jc w:val="center"/>
        <w:outlineLvl w:val="0"/>
        <w:rPr>
          <w:rFonts w:ascii="隶书" w:eastAsia="隶书" w:hAnsi="隶书" w:cs="隶书"/>
          <w:sz w:val="48"/>
          <w:szCs w:val="48"/>
        </w:rPr>
        <w:sectPr w:rsidR="008F31A3">
          <w:pgSz w:w="11906" w:h="16838"/>
          <w:pgMar w:top="1440" w:right="1531" w:bottom="1440" w:left="1587" w:header="850" w:footer="992" w:gutter="0"/>
          <w:pgNumType w:fmt="numberInDash"/>
          <w:cols w:space="0"/>
          <w:docGrid w:type="lines" w:linePitch="317"/>
        </w:sectPr>
      </w:pPr>
      <w:r>
        <w:rPr>
          <w:rFonts w:ascii="隶书" w:eastAsia="隶书" w:hAnsi="隶书" w:cs="隶书" w:hint="eastAsia"/>
          <w:sz w:val="48"/>
          <w:szCs w:val="48"/>
        </w:rPr>
        <w:t>第四部分　　名词解释</w:t>
      </w:r>
    </w:p>
    <w:p w:rsidR="008F31A3" w:rsidRDefault="00612B6A">
      <w:pPr>
        <w:kinsoku w:val="0"/>
        <w:overflowPunct w:val="0"/>
        <w:autoSpaceDE w:val="0"/>
        <w:autoSpaceDN w:val="0"/>
        <w:adjustRightInd w:val="0"/>
        <w:snapToGrid w:val="0"/>
        <w:spacing w:line="360" w:lineRule="auto"/>
        <w:ind w:firstLineChars="200" w:firstLine="643"/>
        <w:rPr>
          <w:rFonts w:ascii="仿宋_GB2312" w:eastAsia="仿宋_GB2312" w:hAnsi="宋体" w:cs="Courier New"/>
          <w:sz w:val="32"/>
          <w:szCs w:val="32"/>
        </w:rPr>
      </w:pPr>
      <w:r>
        <w:rPr>
          <w:rFonts w:ascii="仿宋_GB2312" w:eastAsia="仿宋_GB2312" w:hAnsi="宋体" w:cs="Courier New" w:hint="eastAsia"/>
          <w:b/>
          <w:bCs/>
          <w:sz w:val="32"/>
          <w:szCs w:val="32"/>
        </w:rPr>
        <w:lastRenderedPageBreak/>
        <w:t>一、财政拨款收入：</w:t>
      </w:r>
      <w:r>
        <w:rPr>
          <w:rFonts w:ascii="仿宋_GB2312" w:eastAsia="仿宋_GB2312" w:hAnsi="宋体" w:cs="Courier New" w:hint="eastAsia"/>
          <w:sz w:val="32"/>
          <w:szCs w:val="32"/>
        </w:rPr>
        <w:t>指省级财政当年拨付的资金。</w:t>
      </w:r>
    </w:p>
    <w:p w:rsidR="008F31A3" w:rsidRDefault="00612B6A">
      <w:pPr>
        <w:kinsoku w:val="0"/>
        <w:overflowPunct w:val="0"/>
        <w:autoSpaceDE w:val="0"/>
        <w:autoSpaceDN w:val="0"/>
        <w:adjustRightInd w:val="0"/>
        <w:snapToGrid w:val="0"/>
        <w:spacing w:line="360" w:lineRule="auto"/>
        <w:ind w:firstLineChars="200" w:firstLine="643"/>
        <w:rPr>
          <w:rFonts w:ascii="仿宋_GB2312" w:eastAsia="仿宋_GB2312" w:hAnsi="宋体" w:cs="Courier New"/>
          <w:sz w:val="32"/>
          <w:szCs w:val="32"/>
        </w:rPr>
      </w:pPr>
      <w:r>
        <w:rPr>
          <w:rFonts w:ascii="仿宋_GB2312" w:eastAsia="仿宋_GB2312" w:hAnsi="宋体" w:cs="Courier New" w:hint="eastAsia"/>
          <w:b/>
          <w:bCs/>
          <w:sz w:val="32"/>
          <w:szCs w:val="32"/>
        </w:rPr>
        <w:t>二、事业收入：</w:t>
      </w:r>
      <w:r>
        <w:rPr>
          <w:rFonts w:ascii="仿宋_GB2312" w:eastAsia="仿宋_GB2312" w:hAnsi="宋体" w:cs="Courier New" w:hint="eastAsia"/>
          <w:sz w:val="32"/>
          <w:szCs w:val="32"/>
        </w:rPr>
        <w:t>指事业单位开展专业业务活动及辅助活动所取得的收入。</w:t>
      </w:r>
    </w:p>
    <w:p w:rsidR="008F31A3" w:rsidRDefault="00612B6A">
      <w:pPr>
        <w:kinsoku w:val="0"/>
        <w:overflowPunct w:val="0"/>
        <w:autoSpaceDE w:val="0"/>
        <w:autoSpaceDN w:val="0"/>
        <w:adjustRightInd w:val="0"/>
        <w:snapToGrid w:val="0"/>
        <w:spacing w:line="360" w:lineRule="auto"/>
        <w:ind w:firstLineChars="200" w:firstLine="643"/>
        <w:rPr>
          <w:rFonts w:ascii="仿宋_GB2312" w:eastAsia="仿宋_GB2312" w:hAnsi="宋体" w:cs="Courier New"/>
          <w:sz w:val="32"/>
          <w:szCs w:val="32"/>
        </w:rPr>
      </w:pPr>
      <w:r>
        <w:rPr>
          <w:rFonts w:ascii="仿宋_GB2312" w:eastAsia="仿宋_GB2312" w:hAnsi="宋体" w:cs="Courier New" w:hint="eastAsia"/>
          <w:b/>
          <w:bCs/>
          <w:sz w:val="32"/>
          <w:szCs w:val="32"/>
        </w:rPr>
        <w:t>三、其他收入：</w:t>
      </w:r>
      <w:r>
        <w:rPr>
          <w:rFonts w:ascii="仿宋_GB2312" w:eastAsia="仿宋_GB2312" w:hAnsi="宋体" w:cs="Courier New" w:hint="eastAsia"/>
          <w:sz w:val="32"/>
          <w:szCs w:val="32"/>
        </w:rPr>
        <w:t>指本部门取得的除“财政拨款收入”、“事业收入”、“经营收入”等以外的收入。</w:t>
      </w:r>
    </w:p>
    <w:p w:rsidR="008F31A3" w:rsidRDefault="00612B6A">
      <w:pPr>
        <w:kinsoku w:val="0"/>
        <w:overflowPunct w:val="0"/>
        <w:autoSpaceDE w:val="0"/>
        <w:autoSpaceDN w:val="0"/>
        <w:adjustRightInd w:val="0"/>
        <w:snapToGrid w:val="0"/>
        <w:spacing w:line="360" w:lineRule="auto"/>
        <w:ind w:firstLineChars="200" w:firstLine="643"/>
        <w:jc w:val="left"/>
        <w:rPr>
          <w:rFonts w:ascii="仿宋_GB2312" w:eastAsia="仿宋_GB2312" w:hAnsi="宋体" w:cs="Courier New"/>
          <w:sz w:val="32"/>
          <w:szCs w:val="32"/>
        </w:rPr>
      </w:pPr>
      <w:r>
        <w:rPr>
          <w:rFonts w:ascii="仿宋_GB2312" w:eastAsia="仿宋_GB2312" w:hAnsi="宋体" w:cs="Courier New" w:hint="eastAsia"/>
          <w:b/>
          <w:bCs/>
          <w:sz w:val="32"/>
          <w:szCs w:val="32"/>
        </w:rPr>
        <w:t>四、用事业基金弥补收支差额：</w:t>
      </w:r>
      <w:r w:rsidRPr="00695677">
        <w:rPr>
          <w:rFonts w:ascii="仿宋_GB2312" w:eastAsia="仿宋_GB2312" w:hAnsi="宋体" w:cs="Courier New" w:hint="eastAsia"/>
          <w:sz w:val="32"/>
          <w:szCs w:val="32"/>
        </w:rPr>
        <w:t>指事业单位在当年的“财政拨款收入”、“事业收入”和“其他收入”</w:t>
      </w:r>
      <w:r>
        <w:rPr>
          <w:rFonts w:ascii="仿宋_GB2312" w:eastAsia="仿宋_GB2312" w:hAnsi="宋体" w:cs="Courier New" w:hint="eastAsia"/>
          <w:sz w:val="32"/>
          <w:szCs w:val="32"/>
        </w:rPr>
        <w:t>不足以安排当年支出的情况下，使用以前年度积累的事业基金（事业单位当年收支相抵后按国家规定提取、用于弥补以后年度收支差额的基金）弥补当年收支缺口的资金。</w:t>
      </w:r>
    </w:p>
    <w:p w:rsidR="008F31A3" w:rsidRDefault="00612B6A">
      <w:pPr>
        <w:kinsoku w:val="0"/>
        <w:overflowPunct w:val="0"/>
        <w:autoSpaceDE w:val="0"/>
        <w:autoSpaceDN w:val="0"/>
        <w:adjustRightInd w:val="0"/>
        <w:snapToGrid w:val="0"/>
        <w:spacing w:line="360" w:lineRule="auto"/>
        <w:ind w:firstLineChars="200" w:firstLine="643"/>
        <w:rPr>
          <w:rFonts w:ascii="仿宋_GB2312" w:eastAsia="仿宋_GB2312" w:hAnsi="宋体" w:cs="Courier New"/>
          <w:sz w:val="32"/>
          <w:szCs w:val="32"/>
        </w:rPr>
      </w:pPr>
      <w:r>
        <w:rPr>
          <w:rFonts w:ascii="仿宋_GB2312" w:eastAsia="仿宋_GB2312" w:hAnsi="宋体" w:cs="Courier New" w:hint="eastAsia"/>
          <w:b/>
          <w:bCs/>
          <w:sz w:val="32"/>
          <w:szCs w:val="32"/>
        </w:rPr>
        <w:t>五、年末结转和结余：</w:t>
      </w:r>
      <w:r>
        <w:rPr>
          <w:rFonts w:ascii="仿宋_GB2312" w:eastAsia="仿宋_GB2312" w:hAnsi="宋体" w:cs="Courier New" w:hint="eastAsia"/>
          <w:sz w:val="32"/>
          <w:szCs w:val="32"/>
        </w:rPr>
        <w:t>指本年度或以前年度预算安排、因客观条件发生变化无法按原计划实施，需延迟到以后年度按有关规定继续使用的资金。</w:t>
      </w:r>
    </w:p>
    <w:p w:rsidR="008F31A3" w:rsidRDefault="00612B6A">
      <w:pPr>
        <w:kinsoku w:val="0"/>
        <w:overflowPunct w:val="0"/>
        <w:autoSpaceDE w:val="0"/>
        <w:autoSpaceDN w:val="0"/>
        <w:adjustRightInd w:val="0"/>
        <w:snapToGrid w:val="0"/>
        <w:spacing w:line="360" w:lineRule="auto"/>
        <w:ind w:firstLineChars="200" w:firstLine="643"/>
        <w:rPr>
          <w:rFonts w:ascii="仿宋_GB2312" w:eastAsia="仿宋_GB2312" w:hAnsi="宋体" w:cs="Courier New"/>
          <w:sz w:val="32"/>
          <w:szCs w:val="32"/>
        </w:rPr>
      </w:pPr>
      <w:r>
        <w:rPr>
          <w:rFonts w:ascii="仿宋_GB2312" w:eastAsia="仿宋_GB2312" w:hAnsi="宋体" w:cs="Courier New" w:hint="eastAsia"/>
          <w:b/>
          <w:bCs/>
          <w:sz w:val="32"/>
          <w:szCs w:val="32"/>
        </w:rPr>
        <w:t>六、基本支出：</w:t>
      </w:r>
      <w:r>
        <w:rPr>
          <w:rFonts w:ascii="仿宋_GB2312" w:eastAsia="仿宋_GB2312" w:hAnsi="宋体" w:cs="Courier New" w:hint="eastAsia"/>
          <w:sz w:val="32"/>
          <w:szCs w:val="32"/>
        </w:rPr>
        <w:t>指为保障机构正常运转、完成日常工作任务而发生的人员支出和公用支出。</w:t>
      </w:r>
    </w:p>
    <w:p w:rsidR="008F31A3" w:rsidRDefault="00612B6A">
      <w:pPr>
        <w:kinsoku w:val="0"/>
        <w:overflowPunct w:val="0"/>
        <w:autoSpaceDE w:val="0"/>
        <w:autoSpaceDN w:val="0"/>
        <w:adjustRightInd w:val="0"/>
        <w:snapToGrid w:val="0"/>
        <w:spacing w:line="360" w:lineRule="auto"/>
        <w:ind w:firstLineChars="200" w:firstLine="643"/>
        <w:rPr>
          <w:rFonts w:ascii="仿宋_GB2312" w:eastAsia="仿宋_GB2312" w:hAnsi="宋体" w:cs="Courier New"/>
          <w:sz w:val="32"/>
          <w:szCs w:val="32"/>
        </w:rPr>
      </w:pPr>
      <w:r>
        <w:rPr>
          <w:rFonts w:ascii="仿宋_GB2312" w:eastAsia="仿宋_GB2312" w:hAnsi="宋体" w:cs="Courier New" w:hint="eastAsia"/>
          <w:b/>
          <w:bCs/>
          <w:sz w:val="32"/>
          <w:szCs w:val="32"/>
        </w:rPr>
        <w:t>七、项目支出：</w:t>
      </w:r>
      <w:r>
        <w:rPr>
          <w:rFonts w:ascii="仿宋_GB2312" w:eastAsia="仿宋_GB2312" w:hAnsi="宋体" w:cs="Courier New" w:hint="eastAsia"/>
          <w:sz w:val="32"/>
          <w:szCs w:val="32"/>
        </w:rPr>
        <w:t>指在基本支出之外为完成特定行政任务和事业发展目标所发生的支出</w:t>
      </w:r>
    </w:p>
    <w:p w:rsidR="008F31A3" w:rsidRDefault="00040503" w:rsidP="00040503">
      <w:pPr>
        <w:kinsoku w:val="0"/>
        <w:overflowPunct w:val="0"/>
        <w:autoSpaceDE w:val="0"/>
        <w:autoSpaceDN w:val="0"/>
        <w:adjustRightInd w:val="0"/>
        <w:snapToGrid w:val="0"/>
        <w:spacing w:line="360" w:lineRule="auto"/>
        <w:ind w:firstLineChars="200" w:firstLine="643"/>
        <w:jc w:val="left"/>
        <w:rPr>
          <w:rFonts w:ascii="仿宋_GB2312" w:eastAsia="仿宋_GB2312" w:hAnsi="宋体" w:cs="Courier New"/>
          <w:sz w:val="32"/>
          <w:szCs w:val="32"/>
        </w:rPr>
      </w:pPr>
      <w:r w:rsidRPr="00040503">
        <w:rPr>
          <w:rFonts w:ascii="仿宋_GB2312" w:eastAsia="仿宋_GB2312" w:hAnsi="宋体" w:cs="Courier New" w:hint="eastAsia"/>
          <w:b/>
          <w:bCs/>
          <w:sz w:val="32"/>
          <w:szCs w:val="32"/>
        </w:rPr>
        <w:t>八</w:t>
      </w:r>
      <w:r w:rsidR="00612B6A">
        <w:rPr>
          <w:rFonts w:ascii="仿宋_GB2312" w:eastAsia="仿宋_GB2312" w:hAnsi="宋体" w:cs="Courier New" w:hint="eastAsia"/>
          <w:b/>
          <w:bCs/>
          <w:sz w:val="32"/>
          <w:szCs w:val="32"/>
        </w:rPr>
        <w:t>、“三公”经费：</w:t>
      </w:r>
      <w:r w:rsidR="00612B6A">
        <w:rPr>
          <w:rFonts w:ascii="仿宋_GB2312" w:eastAsia="仿宋_GB2312" w:hAnsi="宋体" w:cs="Courier New" w:hint="eastAsia"/>
          <w:sz w:val="32"/>
          <w:szCs w:val="32"/>
        </w:rPr>
        <w:t>纳入省级财政预决算管理“三公”经费，指部门使用财政拨款安排的因公出国（境）费、公务用车购置及运行费和公务接待费。其中，因公出国（境）</w:t>
      </w:r>
      <w:proofErr w:type="gramStart"/>
      <w:r w:rsidR="00612B6A">
        <w:rPr>
          <w:rFonts w:ascii="仿宋_GB2312" w:eastAsia="仿宋_GB2312" w:hAnsi="宋体" w:cs="Courier New" w:hint="eastAsia"/>
          <w:sz w:val="32"/>
          <w:szCs w:val="32"/>
        </w:rPr>
        <w:t>费反映</w:t>
      </w:r>
      <w:proofErr w:type="gramEnd"/>
      <w:r w:rsidR="00612B6A">
        <w:rPr>
          <w:rFonts w:ascii="仿宋_GB2312" w:eastAsia="仿宋_GB2312" w:hAnsi="宋体" w:cs="Courier New" w:hint="eastAsia"/>
          <w:sz w:val="32"/>
          <w:szCs w:val="32"/>
        </w:rPr>
        <w:t>单位公务出国（境）的国际旅费、国外城市间交通费、住宿费、伙食费、培训费、公杂费等支出；公务用车购置及运行费反映</w:t>
      </w:r>
      <w:r w:rsidR="00612B6A">
        <w:rPr>
          <w:rFonts w:ascii="仿宋_GB2312" w:eastAsia="仿宋_GB2312" w:hAnsi="宋体" w:cs="Courier New" w:hint="eastAsia"/>
          <w:sz w:val="32"/>
          <w:szCs w:val="32"/>
        </w:rPr>
        <w:lastRenderedPageBreak/>
        <w:t>反映单位公务用车车辆购置支出（</w:t>
      </w:r>
      <w:proofErr w:type="gramStart"/>
      <w:r w:rsidR="00612B6A">
        <w:rPr>
          <w:rFonts w:ascii="仿宋_GB2312" w:eastAsia="仿宋_GB2312" w:hAnsi="宋体" w:cs="Courier New" w:hint="eastAsia"/>
          <w:sz w:val="32"/>
          <w:szCs w:val="32"/>
        </w:rPr>
        <w:t>含车辆</w:t>
      </w:r>
      <w:proofErr w:type="gramEnd"/>
      <w:r w:rsidR="00612B6A">
        <w:rPr>
          <w:rFonts w:ascii="仿宋_GB2312" w:eastAsia="仿宋_GB2312" w:hAnsi="宋体" w:cs="Courier New" w:hint="eastAsia"/>
          <w:sz w:val="32"/>
          <w:szCs w:val="32"/>
        </w:rPr>
        <w:t>购置税）及租用费、燃料费、维修费、过路过桥费、保险费、安全奖励费用等支出；公务接待</w:t>
      </w:r>
      <w:proofErr w:type="gramStart"/>
      <w:r w:rsidR="00612B6A">
        <w:rPr>
          <w:rFonts w:ascii="仿宋_GB2312" w:eastAsia="仿宋_GB2312" w:hAnsi="宋体" w:cs="Courier New" w:hint="eastAsia"/>
          <w:sz w:val="32"/>
          <w:szCs w:val="32"/>
        </w:rPr>
        <w:t>费反映</w:t>
      </w:r>
      <w:proofErr w:type="gramEnd"/>
      <w:r w:rsidR="00612B6A">
        <w:rPr>
          <w:rFonts w:ascii="仿宋_GB2312" w:eastAsia="仿宋_GB2312" w:hAnsi="宋体" w:cs="Courier New" w:hint="eastAsia"/>
          <w:sz w:val="32"/>
          <w:szCs w:val="32"/>
        </w:rPr>
        <w:t>单位按规定开支的各类公务接待（含外宾接待）支出。</w:t>
      </w:r>
    </w:p>
    <w:p w:rsidR="008F31A3" w:rsidRDefault="00612B6A">
      <w:pPr>
        <w:kinsoku w:val="0"/>
        <w:overflowPunct w:val="0"/>
        <w:autoSpaceDE w:val="0"/>
        <w:autoSpaceDN w:val="0"/>
        <w:adjustRightInd w:val="0"/>
        <w:snapToGrid w:val="0"/>
        <w:spacing w:line="360" w:lineRule="auto"/>
        <w:ind w:firstLineChars="200" w:firstLine="643"/>
        <w:rPr>
          <w:rFonts w:ascii="仿宋_GB2312" w:eastAsia="仿宋_GB2312" w:hAnsi="宋体" w:cs="Courier New"/>
          <w:sz w:val="32"/>
          <w:szCs w:val="32"/>
        </w:rPr>
      </w:pPr>
      <w:r>
        <w:rPr>
          <w:rFonts w:ascii="仿宋_GB2312" w:eastAsia="仿宋_GB2312" w:hAnsi="宋体" w:cs="Courier New" w:hint="eastAsia"/>
          <w:b/>
          <w:bCs/>
          <w:sz w:val="32"/>
          <w:szCs w:val="32"/>
        </w:rPr>
        <w:t>九、机关运行经费：</w:t>
      </w:r>
      <w:r>
        <w:rPr>
          <w:rFonts w:ascii="仿宋_GB2312" w:eastAsia="仿宋_GB2312" w:hAnsi="宋体" w:cs="Courier New" w:hint="eastAsia"/>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8F31A3">
      <w:pgSz w:w="11906" w:h="16838"/>
      <w:pgMar w:top="1440" w:right="1531" w:bottom="1440" w:left="1587" w:header="850" w:footer="992" w:gutter="0"/>
      <w:pgNumType w:fmt="numberInDash"/>
      <w:cols w:space="0"/>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9EB" w:rsidRDefault="007E29EB">
      <w:r>
        <w:separator/>
      </w:r>
    </w:p>
  </w:endnote>
  <w:endnote w:type="continuationSeparator" w:id="0">
    <w:p w:rsidR="007E29EB" w:rsidRDefault="007E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隶书">
    <w:altName w:val="宋体"/>
    <w:panose1 w:val="02010509060101010101"/>
    <w:charset w:val="86"/>
    <w:family w:val="modern"/>
    <w:pitch w:val="fixed"/>
    <w:sig w:usb0="00000001" w:usb1="080E0000" w:usb2="00000010" w:usb3="00000000" w:csb0="00040000" w:csb1="00000000"/>
  </w:font>
  <w:font w:name="仿宋_GB2312">
    <w:altName w:val="FangSong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702" w:rsidRDefault="0067570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702" w:rsidRDefault="00675702">
    <w:pPr>
      <w:pStyle w:val="a3"/>
    </w:pPr>
    <w:r>
      <w:rPr>
        <w:noProof/>
      </w:rPr>
      <mc:AlternateContent>
        <mc:Choice Requires="wps">
          <w:drawing>
            <wp:anchor distT="0" distB="0" distL="114300" distR="114300" simplePos="0" relativeHeight="251658240" behindDoc="0" locked="0" layoutInCell="1" allowOverlap="1" wp14:anchorId="5FAA136B" wp14:editId="1AB7E97B">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675702" w:rsidRDefault="0067570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3712C">
                            <w:rPr>
                              <w:noProof/>
                              <w:sz w:val="18"/>
                            </w:rPr>
                            <w:t>- 18 -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K3ipDRsCAAAVBAAADgAAAAAAAAAAAAAAAAAuAgAAZHJzL2Uyb0RvYy54bWxQSwECLQAUAAYACAAA&#10;ACEAcarRudcAAAAFAQAADwAAAAAAAAAAAAAAAAB1BAAAZHJzL2Rvd25yZXYueG1sUEsFBgAAAAAE&#10;AAQA8wAAAHkFAAAAAA==&#10;" filled="f" stroked="f" strokeweight=".5pt">
              <v:textbox style="mso-fit-shape-to-text:t" inset="0,0,0,0">
                <w:txbxContent>
                  <w:p w:rsidR="00675702" w:rsidRDefault="0067570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3712C">
                      <w:rPr>
                        <w:noProof/>
                        <w:sz w:val="18"/>
                      </w:rPr>
                      <w:t>- 18 -</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9EB" w:rsidRDefault="007E29EB">
      <w:r>
        <w:separator/>
      </w:r>
    </w:p>
  </w:footnote>
  <w:footnote w:type="continuationSeparator" w:id="0">
    <w:p w:rsidR="007E29EB" w:rsidRDefault="007E2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start w:val="1"/>
      <w:numFmt w:val="chineseCounting"/>
      <w:suff w:val="nothing"/>
      <w:lvlText w:val="%1、"/>
      <w:lvlJc w:val="left"/>
    </w:lvl>
  </w:abstractNum>
  <w:abstractNum w:abstractNumId="1">
    <w:nsid w:val="5971BF59"/>
    <w:multiLevelType w:val="singleLevel"/>
    <w:tmpl w:val="5971BF59"/>
    <w:lvl w:ilvl="0">
      <w:start w:val="1"/>
      <w:numFmt w:val="chineseCounting"/>
      <w:suff w:val="nothing"/>
      <w:lvlText w:val="%1、"/>
      <w:lvlJc w:val="left"/>
      <w:pPr>
        <w:ind w:left="0" w:firstLine="420"/>
      </w:pPr>
      <w:rPr>
        <w:rFonts w:hint="eastAsia"/>
      </w:rPr>
    </w:lvl>
  </w:abstractNum>
  <w:abstractNum w:abstractNumId="2">
    <w:nsid w:val="5971BF7C"/>
    <w:multiLevelType w:val="singleLevel"/>
    <w:tmpl w:val="5971BF7C"/>
    <w:lvl w:ilvl="0">
      <w:start w:val="1"/>
      <w:numFmt w:val="chineseCounting"/>
      <w:suff w:val="nothing"/>
      <w:lvlText w:val="（%1）"/>
      <w:lvlJc w:val="left"/>
      <w:pPr>
        <w:ind w:left="0" w:firstLine="420"/>
      </w:pPr>
      <w:rPr>
        <w:rFonts w:hint="eastAsia"/>
      </w:rPr>
    </w:lvl>
  </w:abstractNum>
  <w:abstractNum w:abstractNumId="3">
    <w:nsid w:val="5971C193"/>
    <w:multiLevelType w:val="singleLevel"/>
    <w:tmpl w:val="5971C193"/>
    <w:lvl w:ilvl="0">
      <w:start w:val="2"/>
      <w:numFmt w:val="chineseCounting"/>
      <w:suff w:val="nothing"/>
      <w:lvlText w:val="%1、"/>
      <w:lvlJc w:val="left"/>
    </w:lvl>
  </w:abstractNum>
  <w:abstractNum w:abstractNumId="4">
    <w:nsid w:val="5971C2CF"/>
    <w:multiLevelType w:val="singleLevel"/>
    <w:tmpl w:val="5971C2CF"/>
    <w:lvl w:ilvl="0">
      <w:start w:val="1"/>
      <w:numFmt w:val="decimal"/>
      <w:suff w:val="nothing"/>
      <w:lvlText w:val="%1．"/>
      <w:lvlJc w:val="left"/>
      <w:pPr>
        <w:ind w:left="0" w:firstLine="400"/>
      </w:pPr>
      <w:rPr>
        <w:rFonts w:hint="default"/>
      </w:rPr>
    </w:lvl>
  </w:abstractNum>
  <w:abstractNum w:abstractNumId="5">
    <w:nsid w:val="5971DAC2"/>
    <w:multiLevelType w:val="singleLevel"/>
    <w:tmpl w:val="5971DAC2"/>
    <w:lvl w:ilvl="0">
      <w:start w:val="1"/>
      <w:numFmt w:val="chineseCounting"/>
      <w:suff w:val="nothing"/>
      <w:lvlText w:val="%1、"/>
      <w:lvlJc w:val="left"/>
      <w:pPr>
        <w:ind w:left="0" w:firstLine="420"/>
      </w:pPr>
      <w:rPr>
        <w:rFonts w:hint="eastAsia"/>
      </w:rPr>
    </w:lvl>
  </w:abstractNum>
  <w:abstractNum w:abstractNumId="6">
    <w:nsid w:val="5971DBDD"/>
    <w:multiLevelType w:val="singleLevel"/>
    <w:tmpl w:val="5971DBDD"/>
    <w:lvl w:ilvl="0">
      <w:start w:val="1"/>
      <w:numFmt w:val="chineseCounting"/>
      <w:suff w:val="nothing"/>
      <w:lvlText w:val="（%1）"/>
      <w:lvlJc w:val="left"/>
      <w:pPr>
        <w:ind w:left="0" w:firstLine="420"/>
      </w:pPr>
      <w:rPr>
        <w:rFonts w:hint="eastAsia"/>
      </w:rPr>
    </w:lvl>
  </w:abstractNum>
  <w:abstractNum w:abstractNumId="7">
    <w:nsid w:val="5971DD00"/>
    <w:multiLevelType w:val="singleLevel"/>
    <w:tmpl w:val="5971DD00"/>
    <w:lvl w:ilvl="0">
      <w:start w:val="1"/>
      <w:numFmt w:val="decimal"/>
      <w:suff w:val="nothing"/>
      <w:lvlText w:val="%1．"/>
      <w:lvlJc w:val="left"/>
      <w:pPr>
        <w:ind w:left="0" w:firstLine="400"/>
      </w:pPr>
      <w:rPr>
        <w:rFonts w:hint="default"/>
      </w:rPr>
    </w:lvl>
  </w:abstractNum>
  <w:abstractNum w:abstractNumId="8">
    <w:nsid w:val="5971E093"/>
    <w:multiLevelType w:val="singleLevel"/>
    <w:tmpl w:val="5971E093"/>
    <w:lvl w:ilvl="0">
      <w:start w:val="1"/>
      <w:numFmt w:val="chineseCounting"/>
      <w:suff w:val="nothing"/>
      <w:lvlText w:val="（%1）"/>
      <w:lvlJc w:val="left"/>
      <w:pPr>
        <w:ind w:left="0" w:firstLine="420"/>
      </w:pPr>
      <w:rPr>
        <w:rFonts w:hint="eastAsia"/>
      </w:rPr>
    </w:lvl>
  </w:abstractNum>
  <w:abstractNum w:abstractNumId="9">
    <w:nsid w:val="5971E2D2"/>
    <w:multiLevelType w:val="singleLevel"/>
    <w:tmpl w:val="5971E2D2"/>
    <w:lvl w:ilvl="0">
      <w:start w:val="1"/>
      <w:numFmt w:val="decimal"/>
      <w:suff w:val="nothing"/>
      <w:lvlText w:val="%1．"/>
      <w:lvlJc w:val="left"/>
      <w:pPr>
        <w:ind w:left="0" w:firstLine="400"/>
      </w:pPr>
      <w:rPr>
        <w:rFonts w:hint="default"/>
      </w:rPr>
    </w:lvl>
  </w:abstractNum>
  <w:abstractNum w:abstractNumId="10">
    <w:nsid w:val="5971E776"/>
    <w:multiLevelType w:val="singleLevel"/>
    <w:tmpl w:val="5971E776"/>
    <w:lvl w:ilvl="0">
      <w:start w:val="1"/>
      <w:numFmt w:val="chineseCounting"/>
      <w:suff w:val="nothing"/>
      <w:lvlText w:val="（%1）"/>
      <w:lvlJc w:val="left"/>
      <w:pPr>
        <w:ind w:left="0" w:firstLine="420"/>
      </w:pPr>
      <w:rPr>
        <w:rFonts w:hint="eastAsia"/>
      </w:rPr>
    </w:lvl>
  </w:abstractNum>
  <w:abstractNum w:abstractNumId="11">
    <w:nsid w:val="5971EDEF"/>
    <w:multiLevelType w:val="singleLevel"/>
    <w:tmpl w:val="5971EDEF"/>
    <w:lvl w:ilvl="0">
      <w:start w:val="1"/>
      <w:numFmt w:val="chineseCounting"/>
      <w:suff w:val="nothing"/>
      <w:lvlText w:val="（%1）"/>
      <w:lvlJc w:val="left"/>
      <w:pPr>
        <w:ind w:left="0" w:firstLine="42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210"/>
  <w:drawingGridVerticalSpacing w:val="159"/>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E52"/>
    <w:rsid w:val="00040503"/>
    <w:rsid w:val="00046254"/>
    <w:rsid w:val="00050486"/>
    <w:rsid w:val="000537BD"/>
    <w:rsid w:val="00072641"/>
    <w:rsid w:val="000768BB"/>
    <w:rsid w:val="0008084B"/>
    <w:rsid w:val="0009785D"/>
    <w:rsid w:val="000A10ED"/>
    <w:rsid w:val="000B5A03"/>
    <w:rsid w:val="000C13DE"/>
    <w:rsid w:val="000D38CB"/>
    <w:rsid w:val="000F7A51"/>
    <w:rsid w:val="00113A2D"/>
    <w:rsid w:val="001150B0"/>
    <w:rsid w:val="00122976"/>
    <w:rsid w:val="00133838"/>
    <w:rsid w:val="00165B41"/>
    <w:rsid w:val="00172A27"/>
    <w:rsid w:val="001D2384"/>
    <w:rsid w:val="001D7673"/>
    <w:rsid w:val="002159D8"/>
    <w:rsid w:val="002244D7"/>
    <w:rsid w:val="00226D64"/>
    <w:rsid w:val="002667A8"/>
    <w:rsid w:val="002703D0"/>
    <w:rsid w:val="002721FF"/>
    <w:rsid w:val="002929B4"/>
    <w:rsid w:val="00294BF8"/>
    <w:rsid w:val="002D491C"/>
    <w:rsid w:val="002E0CAA"/>
    <w:rsid w:val="002F3B15"/>
    <w:rsid w:val="0030748E"/>
    <w:rsid w:val="00345045"/>
    <w:rsid w:val="003821A9"/>
    <w:rsid w:val="00395115"/>
    <w:rsid w:val="003A5966"/>
    <w:rsid w:val="003C4280"/>
    <w:rsid w:val="00420424"/>
    <w:rsid w:val="00430C2B"/>
    <w:rsid w:val="0044258F"/>
    <w:rsid w:val="004428C0"/>
    <w:rsid w:val="00444C35"/>
    <w:rsid w:val="004546B9"/>
    <w:rsid w:val="00475874"/>
    <w:rsid w:val="0047622C"/>
    <w:rsid w:val="0048577B"/>
    <w:rsid w:val="004A13F9"/>
    <w:rsid w:val="004B51F5"/>
    <w:rsid w:val="00500AF8"/>
    <w:rsid w:val="00521AB4"/>
    <w:rsid w:val="00542175"/>
    <w:rsid w:val="0054761C"/>
    <w:rsid w:val="00581AA5"/>
    <w:rsid w:val="00586164"/>
    <w:rsid w:val="00595266"/>
    <w:rsid w:val="005A6BD4"/>
    <w:rsid w:val="005D7CA8"/>
    <w:rsid w:val="00601E0B"/>
    <w:rsid w:val="00612B6A"/>
    <w:rsid w:val="00624E71"/>
    <w:rsid w:val="00631FD5"/>
    <w:rsid w:val="00654DCE"/>
    <w:rsid w:val="00675702"/>
    <w:rsid w:val="00695677"/>
    <w:rsid w:val="006A5A7A"/>
    <w:rsid w:val="006B2F46"/>
    <w:rsid w:val="006E3DB6"/>
    <w:rsid w:val="007054B4"/>
    <w:rsid w:val="0072772C"/>
    <w:rsid w:val="00732D25"/>
    <w:rsid w:val="00752D9C"/>
    <w:rsid w:val="00775A45"/>
    <w:rsid w:val="00786370"/>
    <w:rsid w:val="00787D6A"/>
    <w:rsid w:val="007949D3"/>
    <w:rsid w:val="00794D90"/>
    <w:rsid w:val="007E064B"/>
    <w:rsid w:val="007E29EB"/>
    <w:rsid w:val="008018C5"/>
    <w:rsid w:val="0083762E"/>
    <w:rsid w:val="00841087"/>
    <w:rsid w:val="00844B4B"/>
    <w:rsid w:val="00862CF6"/>
    <w:rsid w:val="0086457F"/>
    <w:rsid w:val="008B6B43"/>
    <w:rsid w:val="008D3F35"/>
    <w:rsid w:val="008F2DC4"/>
    <w:rsid w:val="008F31A3"/>
    <w:rsid w:val="00903B48"/>
    <w:rsid w:val="0090608D"/>
    <w:rsid w:val="009108DE"/>
    <w:rsid w:val="0093565C"/>
    <w:rsid w:val="00973B70"/>
    <w:rsid w:val="009808A6"/>
    <w:rsid w:val="009930A0"/>
    <w:rsid w:val="009A0D6D"/>
    <w:rsid w:val="009C0F96"/>
    <w:rsid w:val="009D43F3"/>
    <w:rsid w:val="00A07197"/>
    <w:rsid w:val="00A25DF3"/>
    <w:rsid w:val="00A606FC"/>
    <w:rsid w:val="00A70D1E"/>
    <w:rsid w:val="00A82B1D"/>
    <w:rsid w:val="00AB5EBF"/>
    <w:rsid w:val="00AC481D"/>
    <w:rsid w:val="00AD070C"/>
    <w:rsid w:val="00B3712C"/>
    <w:rsid w:val="00B458CF"/>
    <w:rsid w:val="00B572E3"/>
    <w:rsid w:val="00B64BE3"/>
    <w:rsid w:val="00B8587F"/>
    <w:rsid w:val="00BC354F"/>
    <w:rsid w:val="00BC49DE"/>
    <w:rsid w:val="00BE14C3"/>
    <w:rsid w:val="00BF0866"/>
    <w:rsid w:val="00C07DD4"/>
    <w:rsid w:val="00C12DA8"/>
    <w:rsid w:val="00C13563"/>
    <w:rsid w:val="00C515F7"/>
    <w:rsid w:val="00C81F4A"/>
    <w:rsid w:val="00C961EB"/>
    <w:rsid w:val="00C96F2B"/>
    <w:rsid w:val="00CA352A"/>
    <w:rsid w:val="00CB731A"/>
    <w:rsid w:val="00CD71F9"/>
    <w:rsid w:val="00CF12B3"/>
    <w:rsid w:val="00D3215B"/>
    <w:rsid w:val="00D32E0F"/>
    <w:rsid w:val="00D8630E"/>
    <w:rsid w:val="00DA25A5"/>
    <w:rsid w:val="00DC34EF"/>
    <w:rsid w:val="00DE225D"/>
    <w:rsid w:val="00DE4A02"/>
    <w:rsid w:val="00E21788"/>
    <w:rsid w:val="00E34C67"/>
    <w:rsid w:val="00E36EBA"/>
    <w:rsid w:val="00E40F54"/>
    <w:rsid w:val="00E53557"/>
    <w:rsid w:val="00E670F2"/>
    <w:rsid w:val="00E81479"/>
    <w:rsid w:val="00E940EA"/>
    <w:rsid w:val="00E97204"/>
    <w:rsid w:val="00EA75F6"/>
    <w:rsid w:val="00EA7604"/>
    <w:rsid w:val="00F13EF8"/>
    <w:rsid w:val="00F65728"/>
    <w:rsid w:val="00F702CD"/>
    <w:rsid w:val="00F86755"/>
    <w:rsid w:val="00FA2137"/>
    <w:rsid w:val="00FA30C5"/>
    <w:rsid w:val="00FA5620"/>
    <w:rsid w:val="00FA6191"/>
    <w:rsid w:val="00FF3DCF"/>
    <w:rsid w:val="04453648"/>
    <w:rsid w:val="05DB00B9"/>
    <w:rsid w:val="09BB2134"/>
    <w:rsid w:val="0CA434B9"/>
    <w:rsid w:val="0E4C156E"/>
    <w:rsid w:val="0F095976"/>
    <w:rsid w:val="10BD4691"/>
    <w:rsid w:val="11585E8B"/>
    <w:rsid w:val="15492582"/>
    <w:rsid w:val="18F44D57"/>
    <w:rsid w:val="1D415527"/>
    <w:rsid w:val="1E7D3B34"/>
    <w:rsid w:val="22A51050"/>
    <w:rsid w:val="283D43BA"/>
    <w:rsid w:val="29B70F08"/>
    <w:rsid w:val="2BA4769A"/>
    <w:rsid w:val="2CD06EF4"/>
    <w:rsid w:val="2F335194"/>
    <w:rsid w:val="30963758"/>
    <w:rsid w:val="32EF40CE"/>
    <w:rsid w:val="34920D5F"/>
    <w:rsid w:val="35AB7798"/>
    <w:rsid w:val="372974AC"/>
    <w:rsid w:val="37515EC2"/>
    <w:rsid w:val="3949702E"/>
    <w:rsid w:val="3BE408BA"/>
    <w:rsid w:val="3C7F703B"/>
    <w:rsid w:val="3D70189E"/>
    <w:rsid w:val="42271DDB"/>
    <w:rsid w:val="43910C0D"/>
    <w:rsid w:val="48B52937"/>
    <w:rsid w:val="48EE3EF3"/>
    <w:rsid w:val="4C1E2F28"/>
    <w:rsid w:val="4CFC29CC"/>
    <w:rsid w:val="4D6E1856"/>
    <w:rsid w:val="502C04C1"/>
    <w:rsid w:val="51DE24AB"/>
    <w:rsid w:val="5651051D"/>
    <w:rsid w:val="56EC004A"/>
    <w:rsid w:val="57E961A8"/>
    <w:rsid w:val="581E77CF"/>
    <w:rsid w:val="58B06254"/>
    <w:rsid w:val="5AF25131"/>
    <w:rsid w:val="5C3D03A1"/>
    <w:rsid w:val="600176AC"/>
    <w:rsid w:val="65332BB8"/>
    <w:rsid w:val="664A46E0"/>
    <w:rsid w:val="66755D81"/>
    <w:rsid w:val="68A121F7"/>
    <w:rsid w:val="68A9241E"/>
    <w:rsid w:val="6B6D695A"/>
    <w:rsid w:val="6FD41D7F"/>
    <w:rsid w:val="72416639"/>
    <w:rsid w:val="738C1FE2"/>
    <w:rsid w:val="75531EF6"/>
    <w:rsid w:val="75D0003D"/>
    <w:rsid w:val="764F7877"/>
    <w:rsid w:val="7AA141FF"/>
    <w:rsid w:val="7C445B57"/>
    <w:rsid w:val="7D713C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31">
    <w:name w:val="font31"/>
    <w:basedOn w:val="a0"/>
    <w:qFormat/>
    <w:rPr>
      <w:rFonts w:ascii="Arial" w:hAnsi="Arial" w:cs="Arial"/>
      <w:color w:val="000000"/>
      <w:sz w:val="16"/>
      <w:szCs w:val="16"/>
      <w:u w:val="none"/>
    </w:rPr>
  </w:style>
  <w:style w:type="character" w:customStyle="1" w:styleId="font01">
    <w:name w:val="font01"/>
    <w:basedOn w:val="a0"/>
    <w:qFormat/>
    <w:rPr>
      <w:rFonts w:ascii="Arial" w:hAnsi="Arial" w:cs="Arial" w:hint="default"/>
      <w:color w:val="000000"/>
      <w:sz w:val="16"/>
      <w:szCs w:val="16"/>
      <w:u w:val="none"/>
    </w:rPr>
  </w:style>
  <w:style w:type="character" w:customStyle="1" w:styleId="font41">
    <w:name w:val="font41"/>
    <w:basedOn w:val="a0"/>
    <w:qFormat/>
    <w:rPr>
      <w:rFonts w:ascii="宋体" w:eastAsia="宋体" w:hAnsi="宋体" w:cs="宋体" w:hint="eastAsia"/>
      <w:color w:val="000000"/>
      <w:sz w:val="16"/>
      <w:szCs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31">
    <w:name w:val="font31"/>
    <w:basedOn w:val="a0"/>
    <w:qFormat/>
    <w:rPr>
      <w:rFonts w:ascii="Arial" w:hAnsi="Arial" w:cs="Arial"/>
      <w:color w:val="000000"/>
      <w:sz w:val="16"/>
      <w:szCs w:val="16"/>
      <w:u w:val="none"/>
    </w:rPr>
  </w:style>
  <w:style w:type="character" w:customStyle="1" w:styleId="font01">
    <w:name w:val="font01"/>
    <w:basedOn w:val="a0"/>
    <w:qFormat/>
    <w:rPr>
      <w:rFonts w:ascii="Arial" w:hAnsi="Arial" w:cs="Arial" w:hint="default"/>
      <w:color w:val="000000"/>
      <w:sz w:val="16"/>
      <w:szCs w:val="16"/>
      <w:u w:val="none"/>
    </w:rPr>
  </w:style>
  <w:style w:type="character" w:customStyle="1" w:styleId="font41">
    <w:name w:val="font41"/>
    <w:basedOn w:val="a0"/>
    <w:qFormat/>
    <w:rPr>
      <w:rFonts w:ascii="宋体" w:eastAsia="宋体" w:hAnsi="宋体" w:cs="宋体" w:hint="eastAsia"/>
      <w:color w:val="000000"/>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44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24</Pages>
  <Words>1444</Words>
  <Characters>8232</Characters>
  <Application>Microsoft Office Word</Application>
  <DocSecurity>0</DocSecurity>
  <Lines>68</Lines>
  <Paragraphs>19</Paragraphs>
  <ScaleCrop>false</ScaleCrop>
  <Company>Microsoft</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wsj</dc:creator>
  <cp:lastModifiedBy>Windows 用户</cp:lastModifiedBy>
  <cp:revision>148</cp:revision>
  <cp:lastPrinted>2017-07-25T02:47:00Z</cp:lastPrinted>
  <dcterms:created xsi:type="dcterms:W3CDTF">2017-10-11T00:59:00Z</dcterms:created>
  <dcterms:modified xsi:type="dcterms:W3CDTF">2017-10-17T03:24:00Z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