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topLinePunct/>
        <w:spacing w:line="600" w:lineRule="exact"/>
        <w:jc w:val="center"/>
        <w:outlineLvl w:val="0"/>
        <w:rPr>
          <w:rFonts w:ascii="Times New Roman" w:hAnsi="Times New Roman" w:eastAsia="华文中宋"/>
          <w:bCs/>
          <w:kern w:val="44"/>
          <w:sz w:val="44"/>
          <w:szCs w:val="44"/>
        </w:rPr>
      </w:pPr>
      <w:r>
        <w:rPr>
          <w:rFonts w:hint="eastAsia" w:ascii="Times New Roman" w:hAnsi="Times New Roman" w:eastAsia="华文中宋"/>
          <w:bCs/>
          <w:color w:val="FF0000"/>
          <w:kern w:val="44"/>
          <w:sz w:val="44"/>
          <w:szCs w:val="44"/>
        </w:rPr>
        <w:t>台前县</w:t>
      </w:r>
      <w:r>
        <w:rPr>
          <w:rFonts w:ascii="Times New Roman" w:hAnsi="Times New Roman" w:eastAsia="华文中宋"/>
          <w:bCs/>
          <w:kern w:val="44"/>
          <w:sz w:val="44"/>
          <w:szCs w:val="44"/>
        </w:rPr>
        <w:t>关于省委</w:t>
      </w:r>
      <w:r>
        <w:rPr>
          <w:rFonts w:hint="eastAsia" w:ascii="Times New Roman" w:hAnsi="Times New Roman" w:eastAsia="华文中宋"/>
          <w:bCs/>
          <w:kern w:val="44"/>
          <w:sz w:val="44"/>
          <w:szCs w:val="44"/>
        </w:rPr>
        <w:t>省政府</w:t>
      </w:r>
      <w:r>
        <w:rPr>
          <w:rFonts w:ascii="Times New Roman" w:hAnsi="Times New Roman" w:eastAsia="华文中宋"/>
          <w:bCs/>
          <w:kern w:val="44"/>
          <w:sz w:val="44"/>
          <w:szCs w:val="44"/>
        </w:rPr>
        <w:t>环保督察组交办问题调查处理情况的通报</w:t>
      </w:r>
    </w:p>
    <w:p>
      <w:pPr>
        <w:ind w:firstLine="562" w:firstLineChars="200"/>
        <w:rPr>
          <w:rFonts w:hint="eastAsia" w:ascii="Calibri" w:hAnsi="Calibri" w:eastAsia="宋体"/>
        </w:rPr>
      </w:pPr>
      <w:bookmarkStart w:id="0" w:name="_GoBack"/>
      <w:r>
        <w:rPr>
          <w:rFonts w:hint="eastAsia" w:ascii="仿宋_GB2312" w:hAnsi="Calibri" w:eastAsia="仿宋_GB2312"/>
          <w:b/>
          <w:bCs/>
          <w:kern w:val="0"/>
          <w:sz w:val="28"/>
          <w:szCs w:val="28"/>
        </w:rPr>
        <w:t>截止2017年10月23日12时，河南省委省政府环境保护督察组交办台前县环境信访件1件，现将第2批交办问题办理结果通报如下：</w:t>
      </w:r>
    </w:p>
    <w:bookmarkEnd w:id="0"/>
    <w:tbl>
      <w:tblPr>
        <w:tblStyle w:val="5"/>
        <w:tblW w:w="136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2516"/>
        <w:gridCol w:w="3039"/>
        <w:gridCol w:w="2039"/>
        <w:gridCol w:w="1372"/>
        <w:gridCol w:w="3039"/>
        <w:gridCol w:w="7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Calibri"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1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Calibri" w:eastAsia="仿宋_GB2312"/>
                <w:b/>
                <w:bCs/>
                <w:kern w:val="0"/>
                <w:sz w:val="24"/>
              </w:rPr>
              <w:t>交办问题基本情况</w:t>
            </w:r>
          </w:p>
        </w:tc>
        <w:tc>
          <w:tcPr>
            <w:tcW w:w="303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Calibri" w:eastAsia="仿宋_GB2312"/>
                <w:b/>
                <w:bCs/>
                <w:kern w:val="0"/>
                <w:sz w:val="24"/>
              </w:rPr>
              <w:t>涉及区县及部门</w:t>
            </w:r>
          </w:p>
        </w:tc>
        <w:tc>
          <w:tcPr>
            <w:tcW w:w="203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Calibri" w:eastAsia="仿宋_GB2312"/>
                <w:b/>
                <w:bCs/>
                <w:kern w:val="0"/>
                <w:sz w:val="24"/>
              </w:rPr>
              <w:t>调查核实情况</w:t>
            </w:r>
          </w:p>
        </w:tc>
        <w:tc>
          <w:tcPr>
            <w:tcW w:w="13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Calibri" w:eastAsia="仿宋_GB2312"/>
                <w:b/>
                <w:bCs/>
                <w:kern w:val="0"/>
                <w:sz w:val="24"/>
              </w:rPr>
              <w:t>是否属实</w:t>
            </w:r>
          </w:p>
        </w:tc>
        <w:tc>
          <w:tcPr>
            <w:tcW w:w="303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Calibri" w:eastAsia="仿宋_GB2312"/>
                <w:b/>
                <w:bCs/>
                <w:kern w:val="0"/>
                <w:sz w:val="24"/>
              </w:rPr>
              <w:t>处理处罚和问责情况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Calibri" w:eastAsia="仿宋_GB2312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1</w:t>
            </w:r>
            <w:r>
              <w:rPr>
                <w:rFonts w:ascii="Times New Roman" w:hAnsi="Calibri" w:eastAsia="宋体"/>
                <w:kern w:val="0"/>
                <w:sz w:val="24"/>
              </w:rPr>
              <w:t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Calibri" w:eastAsia="宋体"/>
                <w:kern w:val="0"/>
                <w:sz w:val="24"/>
              </w:rPr>
              <w:t>受理编号</w:t>
            </w:r>
            <w:r>
              <w:rPr>
                <w:rFonts w:hint="eastAsia" w:ascii="Times New Roman" w:hAnsi="Times New Roman" w:eastAsia="宋体"/>
                <w:kern w:val="0"/>
                <w:sz w:val="24"/>
              </w:rPr>
              <w:t>006</w:t>
            </w:r>
            <w:r>
              <w:rPr>
                <w:rFonts w:ascii="Times New Roman" w:hAnsi="Calibri" w:eastAsia="宋体"/>
                <w:kern w:val="0"/>
                <w:sz w:val="24"/>
              </w:rPr>
              <w:t>号的环境信访问题为：</w:t>
            </w:r>
            <w:r>
              <w:rPr>
                <w:rFonts w:hint="eastAsia" w:ascii="Times New Roman" w:hAnsi="Times New Roman" w:eastAsia="宋体"/>
                <w:kern w:val="0"/>
                <w:sz w:val="24"/>
              </w:rPr>
              <w:t>台前县后方乡通往马楼镇南北方向唯一的一条公路，紧挨路旁边污水沟，水面发白，有异味，反映后一直无人处理。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hint="eastAsia" w:ascii="Times New Roman" w:hAnsi="Calibri" w:eastAsia="宋体"/>
                <w:kern w:val="0"/>
                <w:sz w:val="24"/>
              </w:rPr>
              <w:t>台前县后方乡人民政府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Times New Roman" w:hAnsi="Calibri" w:eastAsia="宋体"/>
                <w:kern w:val="0"/>
                <w:sz w:val="24"/>
              </w:rPr>
            </w:pPr>
            <w:r>
              <w:rPr>
                <w:rFonts w:hint="eastAsia" w:ascii="Times New Roman" w:hAnsi="Calibri" w:eastAsia="宋体"/>
                <w:kern w:val="0"/>
                <w:sz w:val="24"/>
              </w:rPr>
              <w:t>后方乡通往马楼镇公路路旁东王坊排水沟长期接纳雨污水，由于个别河段堵塞导致水质变坏产生异味.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Times New Roman" w:hAnsi="Calibri" w:eastAsia="宋体"/>
                <w:kern w:val="0"/>
                <w:sz w:val="24"/>
              </w:rPr>
            </w:pPr>
            <w:r>
              <w:rPr>
                <w:rFonts w:hint="eastAsia" w:ascii="Times New Roman" w:hAnsi="Calibri" w:eastAsia="宋体"/>
                <w:kern w:val="0"/>
                <w:sz w:val="24"/>
              </w:rPr>
              <w:t>水面发白系沟两侧村民所排生活污水造成。由于水沟周边乡镇无污水处理厂、污水管网，生活污水直排进入水沟，短期滞留产生发白现象（生活污水中含有大量的有机质，在厌氧环境中，生物降解不充分，短时间内产生乳白色絮状物，约一周后氧化变黑）。</w:t>
            </w:r>
          </w:p>
          <w:p>
            <w:pPr>
              <w:widowControl/>
              <w:jc w:val="left"/>
              <w:rPr>
                <w:rFonts w:hint="eastAsia" w:ascii="Times New Roman" w:hAnsi="Calibri" w:eastAsia="宋体"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hint="eastAsia" w:ascii="Times New Roman" w:hAnsi="Calibri" w:eastAsia="宋体"/>
                <w:kern w:val="0"/>
                <w:sz w:val="24"/>
              </w:rPr>
              <w:t>是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Calibri" w:eastAsia="宋体"/>
                <w:kern w:val="0"/>
                <w:sz w:val="24"/>
              </w:rPr>
            </w:pPr>
            <w:r>
              <w:rPr>
                <w:rFonts w:hint="eastAsia" w:ascii="Times New Roman" w:hAnsi="Calibri" w:eastAsia="宋体"/>
                <w:kern w:val="0"/>
                <w:sz w:val="24"/>
              </w:rPr>
              <w:t>处理情况：</w:t>
            </w:r>
          </w:p>
          <w:p>
            <w:pPr>
              <w:widowControl/>
              <w:jc w:val="left"/>
              <w:rPr>
                <w:rFonts w:hint="eastAsia" w:ascii="Times New Roman" w:hAnsi="Calibri" w:eastAsia="宋体"/>
                <w:kern w:val="0"/>
                <w:sz w:val="24"/>
              </w:rPr>
            </w:pPr>
            <w:r>
              <w:rPr>
                <w:rFonts w:hint="eastAsia" w:ascii="Times New Roman" w:hAnsi="Calibri" w:eastAsia="宋体"/>
                <w:kern w:val="0"/>
                <w:sz w:val="24"/>
              </w:rPr>
              <w:t>1.后方乡通往马楼镇公路路旁污水沟有异味问题已在河道疏通后解决。</w:t>
            </w:r>
          </w:p>
          <w:p>
            <w:pPr>
              <w:widowControl/>
              <w:jc w:val="left"/>
              <w:rPr>
                <w:rFonts w:hint="eastAsia" w:ascii="Times New Roman" w:hAnsi="Calibri" w:eastAsia="宋体"/>
                <w:kern w:val="0"/>
                <w:sz w:val="24"/>
              </w:rPr>
            </w:pPr>
            <w:r>
              <w:rPr>
                <w:rFonts w:hint="eastAsia" w:ascii="Times New Roman" w:hAnsi="Calibri" w:eastAsia="宋体"/>
                <w:kern w:val="0"/>
                <w:sz w:val="24"/>
              </w:rPr>
              <w:t>2.污水沟内发白水质经与县污水处理厂联系后拉走。</w:t>
            </w:r>
          </w:p>
          <w:p>
            <w:pPr>
              <w:widowControl/>
              <w:jc w:val="left"/>
              <w:rPr>
                <w:rFonts w:hint="eastAsia" w:ascii="Times New Roman" w:hAnsi="Calibri" w:eastAsia="宋体"/>
                <w:kern w:val="0"/>
                <w:sz w:val="24"/>
              </w:rPr>
            </w:pPr>
            <w:r>
              <w:rPr>
                <w:rFonts w:hint="eastAsia" w:ascii="Times New Roman" w:hAnsi="Calibri" w:eastAsia="宋体"/>
                <w:kern w:val="0"/>
                <w:sz w:val="24"/>
              </w:rPr>
              <w:t>3.将利用秋冬季清沟挖渠加大力度将死水变活水，改变水质变坏现象；同时利用凤台大道西延机遇，建设市政管网，雨污分流，争取把生活污水统一排放到县污水处理厂处理达标排放，彻底解决异味问题。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hint="eastAsia" w:ascii="Times New Roman" w:hAnsi="Calibri" w:eastAsia="宋体"/>
                <w:kern w:val="0"/>
                <w:sz w:val="24"/>
              </w:rPr>
              <w:t>无</w:t>
            </w:r>
            <w:r>
              <w:rPr>
                <w:rFonts w:ascii="Times New Roman" w:hAnsi="Calibri" w:eastAsia="宋体"/>
                <w:kern w:val="0"/>
                <w:sz w:val="24"/>
              </w:rPr>
              <w:t>　</w:t>
            </w:r>
          </w:p>
        </w:tc>
      </w:tr>
    </w:tbl>
    <w:p>
      <w:pPr>
        <w:widowControl/>
        <w:spacing w:beforeLines="50"/>
        <w:ind w:firstLine="422" w:firstLineChars="200"/>
        <w:jc w:val="left"/>
        <w:rPr>
          <w:rFonts w:ascii="Times New Roman" w:hAnsi="Times New Roman" w:eastAsia="宋体"/>
          <w:b/>
          <w:kern w:val="0"/>
          <w:szCs w:val="21"/>
        </w:rPr>
      </w:pPr>
      <w:r>
        <w:rPr>
          <w:rFonts w:ascii="Times New Roman" w:hAnsi="宋体" w:eastAsia="宋体"/>
          <w:b/>
          <w:bCs/>
          <w:kern w:val="0"/>
          <w:szCs w:val="21"/>
        </w:rPr>
        <w:t>河南省委省政府环境保护督察组进驻</w:t>
      </w:r>
      <w:r>
        <w:rPr>
          <w:rFonts w:hint="eastAsia" w:ascii="Times New Roman" w:hAnsi="Times New Roman" w:eastAsia="宋体"/>
          <w:b/>
          <w:bCs/>
          <w:kern w:val="0"/>
          <w:szCs w:val="21"/>
        </w:rPr>
        <w:t>濮阳</w:t>
      </w:r>
      <w:r>
        <w:rPr>
          <w:rFonts w:ascii="Times New Roman" w:hAnsi="宋体" w:eastAsia="宋体"/>
          <w:b/>
          <w:bCs/>
          <w:kern w:val="0"/>
          <w:szCs w:val="21"/>
        </w:rPr>
        <w:t>市时间：</w:t>
      </w:r>
      <w:r>
        <w:rPr>
          <w:rFonts w:ascii="Times New Roman" w:hAnsi="Times New Roman" w:eastAsia="宋体"/>
          <w:b/>
          <w:bCs/>
          <w:kern w:val="0"/>
          <w:szCs w:val="21"/>
        </w:rPr>
        <w:t>201</w:t>
      </w:r>
      <w:r>
        <w:rPr>
          <w:rFonts w:hint="eastAsia" w:ascii="Times New Roman" w:hAnsi="Times New Roman" w:eastAsia="宋体"/>
          <w:b/>
          <w:bCs/>
          <w:kern w:val="0"/>
          <w:szCs w:val="21"/>
        </w:rPr>
        <w:t>7</w:t>
      </w:r>
      <w:r>
        <w:rPr>
          <w:rFonts w:ascii="Times New Roman" w:hAnsi="宋体" w:eastAsia="宋体"/>
          <w:b/>
          <w:bCs/>
          <w:kern w:val="0"/>
          <w:szCs w:val="21"/>
        </w:rPr>
        <w:t>年</w:t>
      </w:r>
      <w:r>
        <w:rPr>
          <w:rFonts w:hint="eastAsia" w:ascii="Times New Roman" w:hAnsi="Times New Roman" w:eastAsia="宋体"/>
          <w:b/>
          <w:bCs/>
          <w:kern w:val="0"/>
          <w:szCs w:val="21"/>
        </w:rPr>
        <w:t>10</w:t>
      </w:r>
      <w:r>
        <w:rPr>
          <w:rFonts w:ascii="Times New Roman" w:hAnsi="宋体" w:eastAsia="宋体"/>
          <w:b/>
          <w:bCs/>
          <w:kern w:val="0"/>
          <w:szCs w:val="21"/>
        </w:rPr>
        <w:t>月</w:t>
      </w:r>
      <w:r>
        <w:rPr>
          <w:rFonts w:hint="eastAsia" w:ascii="Times New Roman" w:hAnsi="Times New Roman" w:eastAsia="宋体"/>
          <w:b/>
          <w:bCs/>
          <w:kern w:val="0"/>
          <w:szCs w:val="21"/>
        </w:rPr>
        <w:t>12</w:t>
      </w:r>
      <w:r>
        <w:rPr>
          <w:rFonts w:ascii="Times New Roman" w:hAnsi="宋体" w:eastAsia="宋体"/>
          <w:b/>
          <w:bCs/>
          <w:kern w:val="0"/>
          <w:szCs w:val="21"/>
        </w:rPr>
        <w:t>日－</w:t>
      </w:r>
      <w:r>
        <w:rPr>
          <w:rFonts w:hint="eastAsia" w:ascii="Times New Roman" w:hAnsi="Times New Roman" w:eastAsia="宋体"/>
          <w:b/>
          <w:bCs/>
          <w:kern w:val="0"/>
          <w:szCs w:val="21"/>
        </w:rPr>
        <w:t>10</w:t>
      </w:r>
      <w:r>
        <w:rPr>
          <w:rFonts w:ascii="Times New Roman" w:hAnsi="宋体" w:eastAsia="宋体"/>
          <w:b/>
          <w:bCs/>
          <w:kern w:val="0"/>
          <w:szCs w:val="21"/>
        </w:rPr>
        <w:t>月</w:t>
      </w:r>
      <w:r>
        <w:rPr>
          <w:rFonts w:hint="eastAsia" w:ascii="Times New Roman" w:hAnsi="Times New Roman" w:eastAsia="宋体"/>
          <w:b/>
          <w:bCs/>
          <w:kern w:val="0"/>
          <w:szCs w:val="21"/>
        </w:rPr>
        <w:t>22</w:t>
      </w:r>
      <w:r>
        <w:rPr>
          <w:rFonts w:ascii="Times New Roman" w:hAnsi="宋体" w:eastAsia="宋体"/>
          <w:b/>
          <w:bCs/>
          <w:kern w:val="0"/>
          <w:szCs w:val="21"/>
        </w:rPr>
        <w:t>日</w:t>
      </w:r>
    </w:p>
    <w:p>
      <w:pPr>
        <w:widowControl/>
        <w:ind w:firstLine="422" w:firstLineChars="200"/>
        <w:jc w:val="left"/>
        <w:rPr>
          <w:rFonts w:ascii="Times New Roman" w:hAnsi="Times New Roman" w:eastAsia="宋体"/>
          <w:b/>
          <w:kern w:val="0"/>
          <w:szCs w:val="21"/>
        </w:rPr>
      </w:pPr>
      <w:r>
        <w:rPr>
          <w:rFonts w:ascii="Times New Roman" w:hAnsi="宋体" w:eastAsia="宋体"/>
          <w:b/>
          <w:bCs/>
          <w:kern w:val="0"/>
          <w:szCs w:val="21"/>
        </w:rPr>
        <w:t>投诉举报值班电话：</w:t>
      </w:r>
      <w:r>
        <w:rPr>
          <w:rFonts w:hint="eastAsia" w:ascii="Times New Roman" w:hAnsi="Times New Roman" w:eastAsia="宋体"/>
          <w:b/>
          <w:bCs/>
          <w:kern w:val="0"/>
          <w:szCs w:val="21"/>
        </w:rPr>
        <w:t>0393</w:t>
      </w:r>
      <w:r>
        <w:rPr>
          <w:rFonts w:ascii="Times New Roman" w:hAnsi="Times New Roman" w:eastAsia="宋体"/>
          <w:b/>
          <w:bCs/>
          <w:kern w:val="0"/>
          <w:szCs w:val="21"/>
        </w:rPr>
        <w:t>-</w:t>
      </w:r>
      <w:r>
        <w:rPr>
          <w:rFonts w:hint="eastAsia" w:ascii="Times New Roman" w:hAnsi="Times New Roman" w:eastAsia="宋体"/>
          <w:b/>
          <w:bCs/>
          <w:kern w:val="0"/>
          <w:szCs w:val="21"/>
        </w:rPr>
        <w:t>4602561</w:t>
      </w:r>
      <w:r>
        <w:rPr>
          <w:rFonts w:ascii="Times New Roman" w:hAnsi="宋体" w:eastAsia="宋体"/>
          <w:b/>
          <w:bCs/>
          <w:kern w:val="0"/>
          <w:szCs w:val="21"/>
        </w:rPr>
        <w:t>，邮政信箱：</w:t>
      </w:r>
      <w:r>
        <w:rPr>
          <w:rFonts w:hint="eastAsia" w:ascii="Times New Roman" w:hAnsi="Times New Roman" w:eastAsia="宋体"/>
          <w:b/>
          <w:bCs/>
          <w:kern w:val="0"/>
          <w:szCs w:val="21"/>
        </w:rPr>
        <w:t>濮阳</w:t>
      </w:r>
      <w:r>
        <w:rPr>
          <w:rFonts w:ascii="Times New Roman" w:hAnsi="宋体" w:eastAsia="宋体"/>
          <w:b/>
          <w:bCs/>
          <w:kern w:val="0"/>
          <w:szCs w:val="21"/>
        </w:rPr>
        <w:t>市第</w:t>
      </w:r>
      <w:r>
        <w:rPr>
          <w:rFonts w:hint="eastAsia" w:ascii="Times New Roman" w:hAnsi="Times New Roman" w:eastAsia="宋体"/>
          <w:b/>
          <w:bCs/>
          <w:kern w:val="0"/>
          <w:szCs w:val="21"/>
        </w:rPr>
        <w:t>93-11</w:t>
      </w:r>
      <w:r>
        <w:rPr>
          <w:rFonts w:ascii="Times New Roman" w:hAnsi="宋体" w:eastAsia="宋体"/>
          <w:b/>
          <w:bCs/>
          <w:kern w:val="0"/>
          <w:szCs w:val="21"/>
        </w:rPr>
        <w:t>号信箱。</w:t>
      </w:r>
    </w:p>
    <w:p>
      <w:pPr>
        <w:widowControl/>
        <w:ind w:firstLine="422" w:firstLineChars="200"/>
        <w:jc w:val="left"/>
        <w:rPr>
          <w:rFonts w:ascii="Times New Roman" w:hAnsi="Times New Roman" w:eastAsia="仿宋_GB2312"/>
          <w:kern w:val="0"/>
          <w:szCs w:val="21"/>
        </w:rPr>
      </w:pPr>
      <w:r>
        <w:rPr>
          <w:rFonts w:ascii="Times New Roman" w:hAnsi="宋体" w:eastAsia="宋体"/>
          <w:b/>
          <w:bCs/>
          <w:kern w:val="0"/>
          <w:szCs w:val="21"/>
        </w:rPr>
        <w:t>督察组受理举报电话时间：每天早</w:t>
      </w:r>
      <w:r>
        <w:rPr>
          <w:rFonts w:ascii="Times New Roman" w:hAnsi="Times New Roman" w:eastAsia="宋体"/>
          <w:b/>
          <w:bCs/>
          <w:kern w:val="0"/>
          <w:szCs w:val="21"/>
        </w:rPr>
        <w:t>8</w:t>
      </w:r>
      <w:r>
        <w:rPr>
          <w:rFonts w:ascii="Times New Roman" w:hAnsi="宋体" w:eastAsia="宋体"/>
          <w:b/>
          <w:bCs/>
          <w:kern w:val="0"/>
          <w:szCs w:val="21"/>
        </w:rPr>
        <w:t>：</w:t>
      </w:r>
      <w:r>
        <w:rPr>
          <w:rFonts w:ascii="Times New Roman" w:hAnsi="Times New Roman" w:eastAsia="宋体"/>
          <w:b/>
          <w:bCs/>
          <w:kern w:val="0"/>
          <w:szCs w:val="21"/>
        </w:rPr>
        <w:t>00</w:t>
      </w:r>
      <w:r>
        <w:rPr>
          <w:rFonts w:ascii="Times New Roman" w:hAnsi="宋体" w:eastAsia="宋体"/>
          <w:b/>
          <w:bCs/>
          <w:kern w:val="0"/>
          <w:szCs w:val="21"/>
        </w:rPr>
        <w:t>－晚</w:t>
      </w:r>
      <w:r>
        <w:rPr>
          <w:rFonts w:ascii="Times New Roman" w:hAnsi="Times New Roman" w:eastAsia="宋体"/>
          <w:b/>
          <w:bCs/>
          <w:kern w:val="0"/>
          <w:szCs w:val="21"/>
        </w:rPr>
        <w:t>20</w:t>
      </w:r>
      <w:r>
        <w:rPr>
          <w:rFonts w:ascii="Times New Roman" w:hAnsi="宋体" w:eastAsia="宋体"/>
          <w:b/>
          <w:bCs/>
          <w:kern w:val="0"/>
          <w:szCs w:val="21"/>
        </w:rPr>
        <w:t>：</w:t>
      </w:r>
      <w:r>
        <w:rPr>
          <w:rFonts w:ascii="Times New Roman" w:hAnsi="Times New Roman" w:eastAsia="宋体"/>
          <w:b/>
          <w:bCs/>
          <w:kern w:val="0"/>
          <w:szCs w:val="21"/>
        </w:rPr>
        <w:t>00</w:t>
      </w:r>
      <w:r>
        <w:rPr>
          <w:rFonts w:ascii="Times New Roman" w:hAnsi="宋体" w:eastAsia="宋体"/>
          <w:b/>
          <w:bCs/>
          <w:kern w:val="0"/>
          <w:szCs w:val="21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5802"/>
    <w:multiLevelType w:val="singleLevel"/>
    <w:tmpl w:val="2ABD580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86"/>
    <w:rsid w:val="00007787"/>
    <w:rsid w:val="0011172F"/>
    <w:rsid w:val="002939A5"/>
    <w:rsid w:val="004D6686"/>
    <w:rsid w:val="00612E71"/>
    <w:rsid w:val="00B027A3"/>
    <w:rsid w:val="00B366E8"/>
    <w:rsid w:val="00E35575"/>
    <w:rsid w:val="00E615CB"/>
    <w:rsid w:val="00EF1FB2"/>
    <w:rsid w:val="3AC1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uiPriority w:val="0"/>
    <w:rPr>
      <w:sz w:val="18"/>
      <w:szCs w:val="18"/>
    </w:rPr>
  </w:style>
  <w:style w:type="character" w:customStyle="1" w:styleId="7">
    <w:name w:val="页眉 Char"/>
    <w:basedOn w:val="4"/>
    <w:link w:val="3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558</Characters>
  <Lines>4</Lines>
  <Paragraphs>1</Paragraphs>
  <TotalTime>0</TotalTime>
  <ScaleCrop>false</ScaleCrop>
  <LinksUpToDate>false</LinksUpToDate>
  <CharactersWithSpaces>654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2017-10-23T03:33:00Z</dcterms:created>
  <dc:creator>User</dc:creator>
  <cp:lastModifiedBy>Administrator</cp:lastModifiedBy>
  <cp:lastPrinted>2017-10-21T10:59:00Z</cp:lastPrinted>
  <dcterms:modified xsi:type="dcterms:W3CDTF">2017-10-24T06:39:25Z</dcterms:modified>
  <dc:title>Administrator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