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F94A" w14:textId="3822BE40" w:rsidR="001A15D5" w:rsidRDefault="001A15D5" w:rsidP="00D0258B">
      <w:pPr>
        <w:ind w:firstLineChars="600" w:firstLine="2640"/>
        <w:rPr>
          <w:rFonts w:ascii="方正小标宋_GBK" w:eastAsia="方正小标宋_GBK"/>
          <w:sz w:val="44"/>
          <w:szCs w:val="44"/>
        </w:rPr>
      </w:pPr>
      <w:r>
        <w:rPr>
          <w:rFonts w:ascii="方正小标宋_GBK" w:eastAsia="方正小标宋_GBK" w:hint="eastAsia"/>
          <w:sz w:val="44"/>
          <w:szCs w:val="44"/>
        </w:rPr>
        <w:t>行政复议政务公开</w:t>
      </w:r>
    </w:p>
    <w:p w14:paraId="27E96542" w14:textId="3FDE5DCF" w:rsidR="001A15D5" w:rsidRDefault="001A15D5" w:rsidP="00D0258B">
      <w:pPr>
        <w:ind w:firstLineChars="600" w:firstLine="2640"/>
        <w:rPr>
          <w:rFonts w:ascii="方正小标宋_GBK" w:eastAsia="方正小标宋_GBK"/>
          <w:sz w:val="44"/>
          <w:szCs w:val="44"/>
        </w:rPr>
      </w:pPr>
    </w:p>
    <w:p w14:paraId="50C196F4" w14:textId="77777777" w:rsidR="001A15D5" w:rsidRDefault="001A15D5" w:rsidP="00D0258B">
      <w:pPr>
        <w:ind w:firstLineChars="600" w:firstLine="2640"/>
        <w:rPr>
          <w:rFonts w:ascii="方正小标宋_GBK" w:eastAsia="方正小标宋_GBK"/>
          <w:sz w:val="44"/>
          <w:szCs w:val="44"/>
        </w:rPr>
      </w:pPr>
    </w:p>
    <w:p w14:paraId="3A522E20" w14:textId="49C2EA89" w:rsidR="001A15D5" w:rsidRPr="001A15D5" w:rsidRDefault="001A15D5" w:rsidP="001A15D5">
      <w:pPr>
        <w:pStyle w:val="a7"/>
        <w:numPr>
          <w:ilvl w:val="0"/>
          <w:numId w:val="1"/>
        </w:numPr>
        <w:ind w:firstLineChars="0"/>
        <w:rPr>
          <w:rFonts w:ascii="方正小标宋_GBK" w:eastAsia="方正小标宋_GBK"/>
          <w:sz w:val="44"/>
          <w:szCs w:val="44"/>
        </w:rPr>
      </w:pPr>
      <w:r w:rsidRPr="001A15D5">
        <w:rPr>
          <w:rFonts w:ascii="方正小标宋_GBK" w:eastAsia="方正小标宋_GBK" w:hint="eastAsia"/>
          <w:sz w:val="44"/>
          <w:szCs w:val="44"/>
        </w:rPr>
        <w:t>行政复议受案范围</w:t>
      </w:r>
    </w:p>
    <w:p w14:paraId="6B80DD9E" w14:textId="630BDEA6" w:rsidR="001A15D5" w:rsidRDefault="001A15D5" w:rsidP="001A15D5">
      <w:pPr>
        <w:pStyle w:val="a7"/>
        <w:numPr>
          <w:ilvl w:val="0"/>
          <w:numId w:val="1"/>
        </w:numPr>
        <w:ind w:firstLineChars="0"/>
        <w:rPr>
          <w:rFonts w:ascii="方正小标宋_GBK" w:eastAsia="方正小标宋_GBK"/>
          <w:sz w:val="44"/>
          <w:szCs w:val="44"/>
        </w:rPr>
      </w:pPr>
      <w:r>
        <w:rPr>
          <w:rFonts w:ascii="方正小标宋_GBK" w:eastAsia="方正小标宋_GBK" w:hint="eastAsia"/>
          <w:sz w:val="44"/>
          <w:szCs w:val="44"/>
        </w:rPr>
        <w:t>行政复议流程图</w:t>
      </w:r>
    </w:p>
    <w:p w14:paraId="59696BD5" w14:textId="12A17782" w:rsidR="001A15D5" w:rsidRDefault="001A15D5" w:rsidP="001A15D5">
      <w:pPr>
        <w:pStyle w:val="a7"/>
        <w:numPr>
          <w:ilvl w:val="0"/>
          <w:numId w:val="1"/>
        </w:numPr>
        <w:ind w:firstLineChars="0"/>
        <w:rPr>
          <w:rFonts w:ascii="方正小标宋_GBK" w:eastAsia="方正小标宋_GBK"/>
          <w:sz w:val="44"/>
          <w:szCs w:val="44"/>
        </w:rPr>
      </w:pPr>
      <w:r>
        <w:rPr>
          <w:rFonts w:ascii="方正小标宋_GBK" w:eastAsia="方正小标宋_GBK" w:hint="eastAsia"/>
          <w:sz w:val="44"/>
          <w:szCs w:val="44"/>
        </w:rPr>
        <w:t>行政复议申请书（样本）</w:t>
      </w:r>
    </w:p>
    <w:p w14:paraId="5772734B" w14:textId="23610E6C" w:rsidR="000A3291" w:rsidRPr="001A15D5" w:rsidRDefault="000A3291" w:rsidP="001A15D5">
      <w:pPr>
        <w:pStyle w:val="a7"/>
        <w:numPr>
          <w:ilvl w:val="0"/>
          <w:numId w:val="1"/>
        </w:numPr>
        <w:ind w:firstLineChars="0"/>
        <w:rPr>
          <w:rFonts w:ascii="方正小标宋_GBK" w:eastAsia="方正小标宋_GBK"/>
          <w:sz w:val="44"/>
          <w:szCs w:val="44"/>
        </w:rPr>
      </w:pPr>
      <w:r>
        <w:rPr>
          <w:rFonts w:ascii="方正小标宋_GBK" w:eastAsia="方正小标宋_GBK" w:hint="eastAsia"/>
          <w:sz w:val="44"/>
          <w:szCs w:val="44"/>
        </w:rPr>
        <w:t>行政复议决定书</w:t>
      </w:r>
    </w:p>
    <w:p w14:paraId="77181AA8" w14:textId="77777777" w:rsidR="001A15D5" w:rsidRDefault="001A15D5" w:rsidP="00D0258B">
      <w:pPr>
        <w:ind w:firstLineChars="600" w:firstLine="2640"/>
        <w:rPr>
          <w:rFonts w:ascii="方正小标宋_GBK" w:eastAsia="方正小标宋_GBK"/>
          <w:sz w:val="44"/>
          <w:szCs w:val="44"/>
        </w:rPr>
      </w:pPr>
    </w:p>
    <w:p w14:paraId="53313007" w14:textId="77777777" w:rsidR="001A15D5" w:rsidRDefault="001A15D5" w:rsidP="00D0258B">
      <w:pPr>
        <w:ind w:firstLineChars="600" w:firstLine="2640"/>
        <w:rPr>
          <w:rFonts w:ascii="方正小标宋_GBK" w:eastAsia="方正小标宋_GBK"/>
          <w:sz w:val="44"/>
          <w:szCs w:val="44"/>
        </w:rPr>
      </w:pPr>
    </w:p>
    <w:p w14:paraId="752C134D" w14:textId="77777777" w:rsidR="001A15D5" w:rsidRDefault="001A15D5" w:rsidP="00D0258B">
      <w:pPr>
        <w:ind w:firstLineChars="600" w:firstLine="2640"/>
        <w:rPr>
          <w:rFonts w:ascii="方正小标宋_GBK" w:eastAsia="方正小标宋_GBK"/>
          <w:sz w:val="44"/>
          <w:szCs w:val="44"/>
        </w:rPr>
      </w:pPr>
    </w:p>
    <w:p w14:paraId="4B080088" w14:textId="77777777" w:rsidR="001A15D5" w:rsidRDefault="001A15D5" w:rsidP="00D0258B">
      <w:pPr>
        <w:ind w:firstLineChars="600" w:firstLine="2640"/>
        <w:rPr>
          <w:rFonts w:ascii="方正小标宋_GBK" w:eastAsia="方正小标宋_GBK"/>
          <w:sz w:val="44"/>
          <w:szCs w:val="44"/>
        </w:rPr>
      </w:pPr>
    </w:p>
    <w:p w14:paraId="33EB2BD0" w14:textId="77777777" w:rsidR="001A15D5" w:rsidRDefault="001A15D5" w:rsidP="00D0258B">
      <w:pPr>
        <w:ind w:firstLineChars="600" w:firstLine="2640"/>
        <w:rPr>
          <w:rFonts w:ascii="方正小标宋_GBK" w:eastAsia="方正小标宋_GBK"/>
          <w:sz w:val="44"/>
          <w:szCs w:val="44"/>
        </w:rPr>
      </w:pPr>
    </w:p>
    <w:p w14:paraId="790E02AA" w14:textId="77777777" w:rsidR="001A15D5" w:rsidRDefault="001A15D5" w:rsidP="00D0258B">
      <w:pPr>
        <w:ind w:firstLineChars="600" w:firstLine="2640"/>
        <w:rPr>
          <w:rFonts w:ascii="方正小标宋_GBK" w:eastAsia="方正小标宋_GBK"/>
          <w:sz w:val="44"/>
          <w:szCs w:val="44"/>
        </w:rPr>
      </w:pPr>
    </w:p>
    <w:p w14:paraId="11250453" w14:textId="77777777" w:rsidR="001A15D5" w:rsidRDefault="001A15D5" w:rsidP="00D0258B">
      <w:pPr>
        <w:ind w:firstLineChars="600" w:firstLine="2640"/>
        <w:rPr>
          <w:rFonts w:ascii="方正小标宋_GBK" w:eastAsia="方正小标宋_GBK"/>
          <w:sz w:val="44"/>
          <w:szCs w:val="44"/>
        </w:rPr>
      </w:pPr>
    </w:p>
    <w:p w14:paraId="760C5B2E" w14:textId="77777777" w:rsidR="001A15D5" w:rsidRDefault="001A15D5" w:rsidP="00D0258B">
      <w:pPr>
        <w:ind w:firstLineChars="600" w:firstLine="2640"/>
        <w:rPr>
          <w:rFonts w:ascii="方正小标宋_GBK" w:eastAsia="方正小标宋_GBK"/>
          <w:sz w:val="44"/>
          <w:szCs w:val="44"/>
        </w:rPr>
      </w:pPr>
    </w:p>
    <w:p w14:paraId="13E14860" w14:textId="77777777" w:rsidR="001A15D5" w:rsidRDefault="001A15D5" w:rsidP="001A15D5">
      <w:pPr>
        <w:rPr>
          <w:rFonts w:ascii="方正小标宋_GBK" w:eastAsia="方正小标宋_GBK"/>
          <w:sz w:val="44"/>
          <w:szCs w:val="44"/>
        </w:rPr>
      </w:pPr>
    </w:p>
    <w:p w14:paraId="07C8B463" w14:textId="76B188FD" w:rsidR="00550698" w:rsidRDefault="00AE3083" w:rsidP="00D0258B">
      <w:pPr>
        <w:ind w:firstLineChars="600" w:firstLine="2640"/>
        <w:rPr>
          <w:rFonts w:ascii="方正小标宋_GBK" w:eastAsia="方正小标宋_GBK"/>
          <w:sz w:val="44"/>
          <w:szCs w:val="44"/>
        </w:rPr>
      </w:pPr>
      <w:r w:rsidRPr="00D0258B">
        <w:rPr>
          <w:rFonts w:ascii="方正小标宋_GBK" w:eastAsia="方正小标宋_GBK" w:hint="eastAsia"/>
          <w:sz w:val="44"/>
          <w:szCs w:val="44"/>
        </w:rPr>
        <w:t>行政复议</w:t>
      </w:r>
      <w:r w:rsidR="00D0258B" w:rsidRPr="00D0258B">
        <w:rPr>
          <w:rFonts w:ascii="方正小标宋_GBK" w:eastAsia="方正小标宋_GBK" w:hint="eastAsia"/>
          <w:sz w:val="44"/>
          <w:szCs w:val="44"/>
        </w:rPr>
        <w:t>范围</w:t>
      </w:r>
    </w:p>
    <w:p w14:paraId="7A33CFB4" w14:textId="77777777" w:rsidR="00D0258B" w:rsidRPr="00D0258B" w:rsidRDefault="00D0258B" w:rsidP="00D0258B">
      <w:pPr>
        <w:ind w:firstLineChars="600" w:firstLine="2640"/>
        <w:rPr>
          <w:rFonts w:ascii="方正小标宋_GBK" w:eastAsia="方正小标宋_GBK"/>
          <w:sz w:val="44"/>
          <w:szCs w:val="44"/>
        </w:rPr>
      </w:pPr>
    </w:p>
    <w:p w14:paraId="4FE46659" w14:textId="7BB41842" w:rsidR="00D0258B" w:rsidRDefault="00D0258B" w:rsidP="00D0258B">
      <w:pPr>
        <w:rPr>
          <w:rStyle w:val="spwtclass"/>
          <w:rFonts w:ascii="微软雅黑" w:eastAsia="微软雅黑" w:hAnsi="微软雅黑"/>
          <w:color w:val="333333"/>
          <w:shd w:val="clear" w:color="auto" w:fill="FFFFFF"/>
        </w:rPr>
      </w:pPr>
      <w:r>
        <w:rPr>
          <w:rStyle w:val="ctiao"/>
          <w:rFonts w:hint="eastAsia"/>
          <w:b/>
          <w:bCs/>
          <w:color w:val="333333"/>
          <w:shd w:val="clear" w:color="auto" w:fill="FFFFFF"/>
        </w:rPr>
        <w:t xml:space="preserve">　第六条</w:t>
      </w:r>
      <w:r>
        <w:rPr>
          <w:rStyle w:val="spwtclass"/>
          <w:rFonts w:ascii="微软雅黑" w:eastAsia="微软雅黑" w:hAnsi="微软雅黑" w:hint="eastAsia"/>
          <w:color w:val="333333"/>
          <w:shd w:val="clear" w:color="auto" w:fill="FFFFFF"/>
        </w:rPr>
        <w:t xml:space="preserve">　</w:t>
      </w:r>
      <w:r>
        <w:rPr>
          <w:rStyle w:val="spwtclass"/>
          <w:rFonts w:ascii="黑体" w:eastAsia="黑体" w:hAnsi="黑体" w:hint="eastAsia"/>
          <w:color w:val="333333"/>
          <w:spacing w:val="15"/>
          <w:sz w:val="17"/>
          <w:szCs w:val="17"/>
          <w:shd w:val="clear" w:color="auto" w:fill="FFFFFF"/>
        </w:rPr>
        <w:t>【复议范围】</w:t>
      </w:r>
      <w:r>
        <w:rPr>
          <w:rStyle w:val="spwtclass"/>
          <w:rFonts w:ascii="微软雅黑" w:eastAsia="微软雅黑" w:hAnsi="微软雅黑" w:hint="eastAsia"/>
          <w:color w:val="333333"/>
          <w:shd w:val="clear" w:color="auto" w:fill="FFFFFF"/>
        </w:rPr>
        <w:t>有下列情形之一的，公民、法人或者其他组织可以依照本法申请行政复议:</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（一）对行政机关</w:t>
      </w:r>
      <w:proofErr w:type="gramStart"/>
      <w:r>
        <w:rPr>
          <w:rStyle w:val="spwtclass"/>
          <w:rFonts w:ascii="微软雅黑" w:eastAsia="微软雅黑" w:hAnsi="微软雅黑" w:hint="eastAsia"/>
          <w:color w:val="333333"/>
          <w:shd w:val="clear" w:color="auto" w:fill="FFFFFF"/>
        </w:rPr>
        <w:t>作出</w:t>
      </w:r>
      <w:proofErr w:type="gramEnd"/>
      <w:r>
        <w:rPr>
          <w:rStyle w:val="spwtclass"/>
          <w:rFonts w:ascii="微软雅黑" w:eastAsia="微软雅黑" w:hAnsi="微软雅黑" w:hint="eastAsia"/>
          <w:color w:val="333333"/>
          <w:shd w:val="clear" w:color="auto" w:fill="FFFFFF"/>
        </w:rPr>
        <w:t>的警告、罚款、没收违法所得、没收非法财物、责令停产停业、暂扣或者吊销许可证、暂扣或者吊销执照、行政拘留等行政处罚决定不服的；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（二）对行政机关</w:t>
      </w:r>
      <w:proofErr w:type="gramStart"/>
      <w:r>
        <w:rPr>
          <w:rStyle w:val="spwtclass"/>
          <w:rFonts w:ascii="微软雅黑" w:eastAsia="微软雅黑" w:hAnsi="微软雅黑" w:hint="eastAsia"/>
          <w:color w:val="333333"/>
          <w:shd w:val="clear" w:color="auto" w:fill="FFFFFF"/>
        </w:rPr>
        <w:t>作出</w:t>
      </w:r>
      <w:proofErr w:type="gramEnd"/>
      <w:r>
        <w:rPr>
          <w:rStyle w:val="spwtclass"/>
          <w:rFonts w:ascii="微软雅黑" w:eastAsia="微软雅黑" w:hAnsi="微软雅黑" w:hint="eastAsia"/>
          <w:color w:val="333333"/>
          <w:shd w:val="clear" w:color="auto" w:fill="FFFFFF"/>
        </w:rPr>
        <w:t>的限制人身自由或者查封、扣押、冻结财产等行政强制措施决定不服的；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（三）对行政机关</w:t>
      </w:r>
      <w:proofErr w:type="gramStart"/>
      <w:r>
        <w:rPr>
          <w:rStyle w:val="spwtclass"/>
          <w:rFonts w:ascii="微软雅黑" w:eastAsia="微软雅黑" w:hAnsi="微软雅黑" w:hint="eastAsia"/>
          <w:color w:val="333333"/>
          <w:shd w:val="clear" w:color="auto" w:fill="FFFFFF"/>
        </w:rPr>
        <w:t>作出</w:t>
      </w:r>
      <w:proofErr w:type="gramEnd"/>
      <w:r>
        <w:rPr>
          <w:rStyle w:val="spwtclass"/>
          <w:rFonts w:ascii="微软雅黑" w:eastAsia="微软雅黑" w:hAnsi="微软雅黑" w:hint="eastAsia"/>
          <w:color w:val="333333"/>
          <w:shd w:val="clear" w:color="auto" w:fill="FFFFFF"/>
        </w:rPr>
        <w:t>的有关许可证、执照、资质证、资格证等证书变更、中止、撤销的决定不服的；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（四）对行政机关</w:t>
      </w:r>
      <w:proofErr w:type="gramStart"/>
      <w:r>
        <w:rPr>
          <w:rStyle w:val="spwtclass"/>
          <w:rFonts w:ascii="微软雅黑" w:eastAsia="微软雅黑" w:hAnsi="微软雅黑" w:hint="eastAsia"/>
          <w:color w:val="333333"/>
          <w:shd w:val="clear" w:color="auto" w:fill="FFFFFF"/>
        </w:rPr>
        <w:t>作出</w:t>
      </w:r>
      <w:proofErr w:type="gramEnd"/>
      <w:r>
        <w:rPr>
          <w:rStyle w:val="spwtclass"/>
          <w:rFonts w:ascii="微软雅黑" w:eastAsia="微软雅黑" w:hAnsi="微软雅黑" w:hint="eastAsia"/>
          <w:color w:val="333333"/>
          <w:shd w:val="clear" w:color="auto" w:fill="FFFFFF"/>
        </w:rPr>
        <w:t>的关于确认土地、矿藏、水流、森林、山岭、草原、荒地、滩涂、海域等自然资源的所有权或者使用权的决定不服的；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（五）认为行政机关侵犯合法的经营自主权的；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（六）认为行政机关变更或者废止农业承包合同，侵犯其合法权益的；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（七）认为行政机关违法集资、征收财物、摊派费用或者违法要求履行其他义务的；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（八）认为符合法定条件，申请行政机关颁发许可证、执照、资质证、资格证等证书，或者申请行政机关审批、登记有关事项，行政机关没有依法办理的；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（九）申请行政机关履行保护人身权利、财产权利、受教育权利的法定职责，行政机关没有依法履行的；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（十）申请行政机关依法发放抚恤金、社会保险金或者最低生活保障费，行政机关没有</w:t>
      </w:r>
      <w:r>
        <w:rPr>
          <w:rStyle w:val="spwtclass"/>
          <w:rFonts w:ascii="微软雅黑" w:eastAsia="微软雅黑" w:hAnsi="微软雅黑" w:hint="eastAsia"/>
          <w:color w:val="333333"/>
          <w:shd w:val="clear" w:color="auto" w:fill="FFFFFF"/>
        </w:rPr>
        <w:lastRenderedPageBreak/>
        <w:t>依法发放的；</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（十一）认为行政机关的其他具体行政行为侵犯其合法权益的。</w:t>
      </w:r>
      <w:r>
        <w:rPr>
          <w:rFonts w:ascii="微软雅黑" w:eastAsia="微软雅黑" w:hAnsi="微软雅黑"/>
          <w:noProof/>
          <w:color w:val="333333"/>
          <w:shd w:val="clear" w:color="auto" w:fill="FFFFFF"/>
        </w:rPr>
        <w:drawing>
          <wp:inline distT="0" distB="0" distL="0" distR="0" wp14:anchorId="6F0DE0DD" wp14:editId="50281B31">
            <wp:extent cx="130810" cy="130810"/>
            <wp:effectExtent l="0" t="0" r="2540" b="2540"/>
            <wp:docPr id="6" name="图片 6" descr="法律关联法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法律关联法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ascii="微软雅黑" w:eastAsia="微软雅黑" w:hAnsi="微软雅黑"/>
          <w:noProof/>
          <w:color w:val="333333"/>
          <w:shd w:val="clear" w:color="auto" w:fill="FFFFFF"/>
        </w:rPr>
        <w:drawing>
          <wp:inline distT="0" distB="0" distL="0" distR="0" wp14:anchorId="02788336" wp14:editId="33C2D6E7">
            <wp:extent cx="146050" cy="92075"/>
            <wp:effectExtent l="0" t="0" r="6350" b="3175"/>
            <wp:docPr id="5" name="图片 5" descr="沿革信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xx6" descr="沿革信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075"/>
                    </a:xfrm>
                    <a:prstGeom prst="rect">
                      <a:avLst/>
                    </a:prstGeom>
                    <a:noFill/>
                    <a:ln>
                      <a:noFill/>
                    </a:ln>
                  </pic:spPr>
                </pic:pic>
              </a:graphicData>
            </a:graphic>
          </wp:inline>
        </w:drawing>
      </w:r>
      <w:r>
        <w:rPr>
          <w:rFonts w:ascii="微软雅黑" w:eastAsia="微软雅黑" w:hAnsi="微软雅黑"/>
          <w:noProof/>
          <w:color w:val="0000FF"/>
          <w:bdr w:val="none" w:sz="0" w:space="0" w:color="auto" w:frame="1"/>
          <w:shd w:val="clear" w:color="auto" w:fill="FFFFFF"/>
        </w:rPr>
        <w:drawing>
          <wp:inline distT="0" distB="0" distL="0" distR="0" wp14:anchorId="644E6B15" wp14:editId="648F7779">
            <wp:extent cx="107315" cy="123190"/>
            <wp:effectExtent l="0" t="0" r="6985" b="0"/>
            <wp:docPr id="4" name="图片 4" descr="引用统计">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引用统计">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 cy="123190"/>
                    </a:xfrm>
                    <a:prstGeom prst="rect">
                      <a:avLst/>
                    </a:prstGeom>
                    <a:noFill/>
                    <a:ln>
                      <a:noFill/>
                    </a:ln>
                  </pic:spPr>
                </pic:pic>
              </a:graphicData>
            </a:graphic>
          </wp:inline>
        </w:drawing>
      </w:r>
      <w:r>
        <w:rPr>
          <w:rFonts w:ascii="微软雅黑" w:eastAsia="微软雅黑" w:hAnsi="微软雅黑" w:hint="eastAsia"/>
          <w:color w:val="333333"/>
          <w:shd w:val="clear" w:color="auto" w:fill="FFFFFF"/>
        </w:rPr>
        <w:br/>
      </w:r>
      <w:bookmarkStart w:id="0" w:name="7"/>
      <w:bookmarkEnd w:id="0"/>
      <w:r>
        <w:rPr>
          <w:rStyle w:val="ctiao"/>
          <w:rFonts w:hint="eastAsia"/>
          <w:b/>
          <w:bCs/>
          <w:color w:val="333333"/>
          <w:shd w:val="clear" w:color="auto" w:fill="FFFFFF"/>
        </w:rPr>
        <w:t xml:space="preserve">　　第七条</w:t>
      </w:r>
      <w:r>
        <w:rPr>
          <w:rStyle w:val="spwtclass"/>
          <w:rFonts w:ascii="微软雅黑" w:eastAsia="微软雅黑" w:hAnsi="微软雅黑" w:hint="eastAsia"/>
          <w:color w:val="333333"/>
          <w:shd w:val="clear" w:color="auto" w:fill="FFFFFF"/>
        </w:rPr>
        <w:t xml:space="preserve">　</w:t>
      </w:r>
      <w:r>
        <w:rPr>
          <w:rStyle w:val="spwtclass"/>
          <w:rFonts w:ascii="黑体" w:eastAsia="黑体" w:hAnsi="黑体" w:hint="eastAsia"/>
          <w:color w:val="333333"/>
          <w:sz w:val="17"/>
          <w:szCs w:val="17"/>
          <w:shd w:val="clear" w:color="auto" w:fill="FFFFFF"/>
        </w:rPr>
        <w:t>【规定的审查】</w:t>
      </w:r>
      <w:r>
        <w:rPr>
          <w:rStyle w:val="spwtclass"/>
          <w:rFonts w:ascii="微软雅黑" w:eastAsia="微软雅黑" w:hAnsi="微软雅黑" w:hint="eastAsia"/>
          <w:color w:val="333333"/>
          <w:shd w:val="clear" w:color="auto" w:fill="FFFFFF"/>
        </w:rPr>
        <w:t>公民、法人或者其他组织认为行政机关的具体行政行为所依据的下列规定不合法，在对具体行政行为申请行政复议时，可以一并向行政复议机关提出对该规定的审查申请:</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（一）国务院部门的规定；</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（二）县级以上地方各级人民政府及其工作部门的规定；</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（三）乡、镇人民政府的规定。</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前款所列规定不含国务院部、委员会规章和地方人民政府规章。规章的审查依照法律、行政法规办理。</w:t>
      </w:r>
      <w:r>
        <w:rPr>
          <w:rFonts w:ascii="微软雅黑" w:eastAsia="微软雅黑" w:hAnsi="微软雅黑"/>
          <w:noProof/>
          <w:color w:val="333333"/>
          <w:shd w:val="clear" w:color="auto" w:fill="FFFFFF"/>
        </w:rPr>
        <w:drawing>
          <wp:inline distT="0" distB="0" distL="0" distR="0" wp14:anchorId="2F6EF4E0" wp14:editId="555DD7ED">
            <wp:extent cx="130810" cy="130810"/>
            <wp:effectExtent l="0" t="0" r="2540" b="2540"/>
            <wp:docPr id="3" name="图片 3" descr="法律关联法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法律关联法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ascii="微软雅黑" w:eastAsia="微软雅黑" w:hAnsi="微软雅黑"/>
          <w:noProof/>
          <w:color w:val="333333"/>
          <w:shd w:val="clear" w:color="auto" w:fill="FFFFFF"/>
        </w:rPr>
        <w:drawing>
          <wp:inline distT="0" distB="0" distL="0" distR="0" wp14:anchorId="4EB50399" wp14:editId="0911FC13">
            <wp:extent cx="146050" cy="92075"/>
            <wp:effectExtent l="0" t="0" r="6350" b="3175"/>
            <wp:docPr id="2" name="图片 2" descr="沿革信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xx7" descr="沿革信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92075"/>
                    </a:xfrm>
                    <a:prstGeom prst="rect">
                      <a:avLst/>
                    </a:prstGeom>
                    <a:noFill/>
                    <a:ln>
                      <a:noFill/>
                    </a:ln>
                  </pic:spPr>
                </pic:pic>
              </a:graphicData>
            </a:graphic>
          </wp:inline>
        </w:drawing>
      </w:r>
      <w:r>
        <w:rPr>
          <w:rFonts w:ascii="微软雅黑" w:eastAsia="微软雅黑" w:hAnsi="微软雅黑"/>
          <w:noProof/>
          <w:color w:val="0000FF"/>
          <w:bdr w:val="none" w:sz="0" w:space="0" w:color="auto" w:frame="1"/>
          <w:shd w:val="clear" w:color="auto" w:fill="FFFFFF"/>
        </w:rPr>
        <w:drawing>
          <wp:inline distT="0" distB="0" distL="0" distR="0" wp14:anchorId="1157F6B3" wp14:editId="1C2A2671">
            <wp:extent cx="107315" cy="123190"/>
            <wp:effectExtent l="0" t="0" r="6985" b="0"/>
            <wp:docPr id="1" name="图片 1" descr="引用统计">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引用统计">
                      <a:hlinkClick r:id="rId1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 cy="123190"/>
                    </a:xfrm>
                    <a:prstGeom prst="rect">
                      <a:avLst/>
                    </a:prstGeom>
                    <a:noFill/>
                    <a:ln>
                      <a:noFill/>
                    </a:ln>
                  </pic:spPr>
                </pic:pic>
              </a:graphicData>
            </a:graphic>
          </wp:inline>
        </w:drawing>
      </w:r>
      <w:r>
        <w:rPr>
          <w:rFonts w:ascii="微软雅黑" w:eastAsia="微软雅黑" w:hAnsi="微软雅黑" w:hint="eastAsia"/>
          <w:color w:val="333333"/>
          <w:shd w:val="clear" w:color="auto" w:fill="FFFFFF"/>
        </w:rPr>
        <w:br/>
      </w:r>
      <w:bookmarkStart w:id="1" w:name="8"/>
      <w:bookmarkEnd w:id="1"/>
      <w:r>
        <w:rPr>
          <w:rStyle w:val="ctiao"/>
          <w:rFonts w:hint="eastAsia"/>
          <w:b/>
          <w:bCs/>
          <w:color w:val="333333"/>
          <w:shd w:val="clear" w:color="auto" w:fill="FFFFFF"/>
        </w:rPr>
        <w:t xml:space="preserve">　　第八条</w:t>
      </w:r>
      <w:r>
        <w:rPr>
          <w:rStyle w:val="spwtclass"/>
          <w:rFonts w:ascii="微软雅黑" w:eastAsia="微软雅黑" w:hAnsi="微软雅黑" w:hint="eastAsia"/>
          <w:color w:val="333333"/>
          <w:shd w:val="clear" w:color="auto" w:fill="FFFFFF"/>
        </w:rPr>
        <w:t xml:space="preserve">　</w:t>
      </w:r>
      <w:r>
        <w:rPr>
          <w:rStyle w:val="spwtclass"/>
          <w:rFonts w:ascii="黑体" w:eastAsia="黑体" w:hAnsi="黑体" w:hint="eastAsia"/>
          <w:color w:val="333333"/>
          <w:sz w:val="17"/>
          <w:szCs w:val="17"/>
          <w:shd w:val="clear" w:color="auto" w:fill="FFFFFF"/>
        </w:rPr>
        <w:t>【不能提起复议的事项】</w:t>
      </w:r>
      <w:r>
        <w:rPr>
          <w:rStyle w:val="spwtclass"/>
          <w:rFonts w:ascii="微软雅黑" w:eastAsia="微软雅黑" w:hAnsi="微软雅黑" w:hint="eastAsia"/>
          <w:color w:val="333333"/>
          <w:shd w:val="clear" w:color="auto" w:fill="FFFFFF"/>
        </w:rPr>
        <w:t>不服行政机关</w:t>
      </w:r>
      <w:proofErr w:type="gramStart"/>
      <w:r>
        <w:rPr>
          <w:rStyle w:val="spwtclass"/>
          <w:rFonts w:ascii="微软雅黑" w:eastAsia="微软雅黑" w:hAnsi="微软雅黑" w:hint="eastAsia"/>
          <w:color w:val="333333"/>
          <w:shd w:val="clear" w:color="auto" w:fill="FFFFFF"/>
        </w:rPr>
        <w:t>作出</w:t>
      </w:r>
      <w:proofErr w:type="gramEnd"/>
      <w:r>
        <w:rPr>
          <w:rStyle w:val="spwtclass"/>
          <w:rFonts w:ascii="微软雅黑" w:eastAsia="微软雅黑" w:hAnsi="微软雅黑" w:hint="eastAsia"/>
          <w:color w:val="333333"/>
          <w:shd w:val="clear" w:color="auto" w:fill="FFFFFF"/>
        </w:rPr>
        <w:t>的行政处分或者其他人事处理决定的，依照有关法律、行政法规的规定提出申诉。</w:t>
      </w:r>
      <w:r>
        <w:rPr>
          <w:rFonts w:ascii="微软雅黑" w:eastAsia="微软雅黑" w:hAnsi="微软雅黑" w:hint="eastAsia"/>
          <w:color w:val="333333"/>
          <w:shd w:val="clear" w:color="auto" w:fill="FFFFFF"/>
        </w:rPr>
        <w:br/>
      </w:r>
      <w:r>
        <w:rPr>
          <w:rStyle w:val="spwtclass"/>
          <w:rFonts w:ascii="微软雅黑" w:eastAsia="微软雅黑" w:hAnsi="微软雅黑" w:hint="eastAsia"/>
          <w:color w:val="333333"/>
          <w:shd w:val="clear" w:color="auto" w:fill="FFFFFF"/>
        </w:rPr>
        <w:t xml:space="preserve">　　不服行政机关对民事纠纷</w:t>
      </w:r>
      <w:proofErr w:type="gramStart"/>
      <w:r>
        <w:rPr>
          <w:rStyle w:val="spwtclass"/>
          <w:rFonts w:ascii="微软雅黑" w:eastAsia="微软雅黑" w:hAnsi="微软雅黑" w:hint="eastAsia"/>
          <w:color w:val="333333"/>
          <w:shd w:val="clear" w:color="auto" w:fill="FFFFFF"/>
        </w:rPr>
        <w:t>作出</w:t>
      </w:r>
      <w:proofErr w:type="gramEnd"/>
      <w:r>
        <w:rPr>
          <w:rStyle w:val="spwtclass"/>
          <w:rFonts w:ascii="微软雅黑" w:eastAsia="微软雅黑" w:hAnsi="微软雅黑" w:hint="eastAsia"/>
          <w:color w:val="333333"/>
          <w:shd w:val="clear" w:color="auto" w:fill="FFFFFF"/>
        </w:rPr>
        <w:t>的调解或者其他处理，依法申请仲裁或者向人民法院提起诉讼。</w:t>
      </w:r>
    </w:p>
    <w:p w14:paraId="471396EF" w14:textId="0DE1DDD8" w:rsidR="00D0258B" w:rsidRDefault="00D0258B" w:rsidP="00D0258B">
      <w:pPr>
        <w:rPr>
          <w:rStyle w:val="spwtclass"/>
          <w:rFonts w:ascii="微软雅黑" w:eastAsia="微软雅黑" w:hAnsi="微软雅黑"/>
          <w:color w:val="333333"/>
          <w:shd w:val="clear" w:color="auto" w:fill="FFFFFF"/>
        </w:rPr>
      </w:pPr>
    </w:p>
    <w:p w14:paraId="2D086224" w14:textId="35A9BB2C" w:rsidR="00DC3985" w:rsidRDefault="00DC3985" w:rsidP="00D0258B">
      <w:pPr>
        <w:rPr>
          <w:rStyle w:val="spwtclass"/>
          <w:rFonts w:ascii="微软雅黑" w:eastAsia="微软雅黑" w:hAnsi="微软雅黑"/>
          <w:color w:val="333333"/>
          <w:shd w:val="clear" w:color="auto" w:fill="FFFFFF"/>
        </w:rPr>
      </w:pPr>
    </w:p>
    <w:p w14:paraId="4B7E5463" w14:textId="522A6D9C" w:rsidR="00DC3985" w:rsidRDefault="00DC3985" w:rsidP="00D0258B">
      <w:pPr>
        <w:rPr>
          <w:rStyle w:val="spwtclass"/>
          <w:rFonts w:ascii="微软雅黑" w:eastAsia="微软雅黑" w:hAnsi="微软雅黑"/>
          <w:color w:val="333333"/>
          <w:shd w:val="clear" w:color="auto" w:fill="FFFFFF"/>
        </w:rPr>
      </w:pPr>
      <w:r>
        <w:rPr>
          <w:rStyle w:val="spwtclass"/>
          <w:rFonts w:ascii="微软雅黑" w:eastAsia="微软雅黑" w:hAnsi="微软雅黑" w:hint="eastAsia"/>
          <w:color w:val="333333"/>
          <w:shd w:val="clear" w:color="auto" w:fill="FFFFFF"/>
        </w:rPr>
        <w:t xml:space="preserve"> </w:t>
      </w:r>
      <w:r>
        <w:rPr>
          <w:rStyle w:val="spwtclass"/>
          <w:rFonts w:ascii="微软雅黑" w:eastAsia="微软雅黑" w:hAnsi="微软雅黑"/>
          <w:color w:val="333333"/>
          <w:shd w:val="clear" w:color="auto" w:fill="FFFFFF"/>
        </w:rPr>
        <w:t xml:space="preserve">                                   </w:t>
      </w:r>
      <w:r>
        <w:rPr>
          <w:rStyle w:val="spwtclass"/>
          <w:rFonts w:ascii="微软雅黑" w:eastAsia="微软雅黑" w:hAnsi="微软雅黑" w:hint="eastAsia"/>
          <w:color w:val="333333"/>
          <w:shd w:val="clear" w:color="auto" w:fill="FFFFFF"/>
        </w:rPr>
        <w:t>——</w:t>
      </w:r>
      <w:proofErr w:type="gramStart"/>
      <w:r>
        <w:rPr>
          <w:rStyle w:val="spwtclass"/>
          <w:rFonts w:ascii="微软雅黑" w:eastAsia="微软雅黑" w:hAnsi="微软雅黑" w:hint="eastAsia"/>
          <w:color w:val="333333"/>
          <w:shd w:val="clear" w:color="auto" w:fill="FFFFFF"/>
        </w:rPr>
        <w:t>————</w:t>
      </w:r>
      <w:proofErr w:type="gramEnd"/>
      <w:r>
        <w:rPr>
          <w:rStyle w:val="spwtclass"/>
          <w:rFonts w:ascii="微软雅黑" w:eastAsia="微软雅黑" w:hAnsi="微软雅黑" w:hint="eastAsia"/>
          <w:color w:val="333333"/>
          <w:shd w:val="clear" w:color="auto" w:fill="FFFFFF"/>
        </w:rPr>
        <w:t>《中华人民共和国行政复议法》</w:t>
      </w:r>
    </w:p>
    <w:p w14:paraId="639C0E83" w14:textId="74E5B431" w:rsidR="00D0258B" w:rsidRDefault="00D0258B" w:rsidP="00D0258B">
      <w:pPr>
        <w:rPr>
          <w:rStyle w:val="spwtclass"/>
          <w:rFonts w:ascii="微软雅黑" w:eastAsia="微软雅黑" w:hAnsi="微软雅黑"/>
          <w:color w:val="333333"/>
          <w:shd w:val="clear" w:color="auto" w:fill="FFFFFF"/>
        </w:rPr>
      </w:pPr>
    </w:p>
    <w:p w14:paraId="2B3EBEA1" w14:textId="2123DFA9" w:rsidR="00D0258B" w:rsidRDefault="00D0258B" w:rsidP="00D0258B">
      <w:pPr>
        <w:rPr>
          <w:rStyle w:val="spwtclass"/>
          <w:rFonts w:ascii="微软雅黑" w:eastAsia="微软雅黑" w:hAnsi="微软雅黑"/>
          <w:color w:val="333333"/>
          <w:shd w:val="clear" w:color="auto" w:fill="FFFFFF"/>
        </w:rPr>
      </w:pPr>
    </w:p>
    <w:p w14:paraId="78482092" w14:textId="02167A80" w:rsidR="00D0258B" w:rsidRDefault="00D0258B" w:rsidP="00D0258B">
      <w:pPr>
        <w:rPr>
          <w:rStyle w:val="spwtclass"/>
          <w:rFonts w:ascii="微软雅黑" w:eastAsia="微软雅黑" w:hAnsi="微软雅黑"/>
          <w:color w:val="333333"/>
          <w:shd w:val="clear" w:color="auto" w:fill="FFFFFF"/>
        </w:rPr>
      </w:pPr>
    </w:p>
    <w:p w14:paraId="336644E9" w14:textId="756E7244" w:rsidR="00D0258B" w:rsidRDefault="00D0258B" w:rsidP="00D0258B">
      <w:pPr>
        <w:rPr>
          <w:rStyle w:val="spwtclass"/>
          <w:rFonts w:ascii="微软雅黑" w:eastAsia="微软雅黑" w:hAnsi="微软雅黑"/>
          <w:color w:val="333333"/>
          <w:shd w:val="clear" w:color="auto" w:fill="FFFFFF"/>
        </w:rPr>
      </w:pPr>
    </w:p>
    <w:p w14:paraId="29228075" w14:textId="2BA6D5C2" w:rsidR="00D0258B" w:rsidRDefault="00D0258B" w:rsidP="00D0258B">
      <w:pPr>
        <w:rPr>
          <w:rStyle w:val="spwtclass"/>
          <w:rFonts w:ascii="微软雅黑" w:eastAsia="微软雅黑" w:hAnsi="微软雅黑"/>
          <w:color w:val="333333"/>
          <w:shd w:val="clear" w:color="auto" w:fill="FFFFFF"/>
        </w:rPr>
      </w:pPr>
    </w:p>
    <w:p w14:paraId="01C83832" w14:textId="792088E3" w:rsidR="00D0258B" w:rsidRDefault="00D0258B" w:rsidP="00D0258B">
      <w:pPr>
        <w:rPr>
          <w:rStyle w:val="spwtclass"/>
          <w:rFonts w:ascii="微软雅黑" w:eastAsia="微软雅黑" w:hAnsi="微软雅黑"/>
          <w:color w:val="333333"/>
          <w:shd w:val="clear" w:color="auto" w:fill="FFFFFF"/>
        </w:rPr>
      </w:pPr>
    </w:p>
    <w:p w14:paraId="70306B8B" w14:textId="68A0ABAC" w:rsidR="00D0258B" w:rsidRDefault="00D0258B" w:rsidP="00D0258B">
      <w:pPr>
        <w:ind w:firstLineChars="600" w:firstLine="2640"/>
        <w:rPr>
          <w:rStyle w:val="spwtclass"/>
          <w:rFonts w:ascii="方正小标宋_GBK" w:eastAsia="方正小标宋_GBK" w:hAnsi="微软雅黑"/>
          <w:color w:val="333333"/>
          <w:sz w:val="44"/>
          <w:szCs w:val="44"/>
          <w:shd w:val="clear" w:color="auto" w:fill="FFFFFF"/>
        </w:rPr>
      </w:pPr>
      <w:r w:rsidRPr="00D0258B">
        <w:rPr>
          <w:rStyle w:val="spwtclass"/>
          <w:rFonts w:ascii="方正小标宋_GBK" w:eastAsia="方正小标宋_GBK" w:hAnsi="微软雅黑" w:hint="eastAsia"/>
          <w:color w:val="333333"/>
          <w:sz w:val="44"/>
          <w:szCs w:val="44"/>
          <w:shd w:val="clear" w:color="auto" w:fill="FFFFFF"/>
        </w:rPr>
        <w:t>行政复议流程图</w:t>
      </w:r>
    </w:p>
    <w:p w14:paraId="76E6C35E" w14:textId="77777777" w:rsidR="00DC3985" w:rsidRDefault="00DC3985" w:rsidP="00D0258B">
      <w:pPr>
        <w:ind w:firstLineChars="600" w:firstLine="2640"/>
        <w:rPr>
          <w:rStyle w:val="spwtclass"/>
          <w:rFonts w:ascii="方正小标宋_GBK" w:eastAsia="方正小标宋_GBK" w:hAnsi="微软雅黑"/>
          <w:color w:val="333333"/>
          <w:sz w:val="44"/>
          <w:szCs w:val="44"/>
          <w:shd w:val="clear" w:color="auto" w:fill="FFFFFF"/>
        </w:rPr>
      </w:pPr>
    </w:p>
    <w:p w14:paraId="47A78118" w14:textId="50095F55" w:rsidR="00DC3985" w:rsidRDefault="00D0258B" w:rsidP="00D0258B">
      <w:pPr>
        <w:rPr>
          <w:rFonts w:ascii="方正小标宋_GBK" w:eastAsia="方正小标宋_GBK"/>
          <w:sz w:val="44"/>
          <w:szCs w:val="44"/>
        </w:rPr>
      </w:pPr>
      <w:r>
        <w:rPr>
          <w:rFonts w:ascii="方正小标宋_GBK" w:eastAsia="方正小标宋_GBK" w:hint="eastAsia"/>
          <w:noProof/>
          <w:sz w:val="44"/>
          <w:szCs w:val="44"/>
        </w:rPr>
        <w:drawing>
          <wp:inline distT="0" distB="0" distL="0" distR="0" wp14:anchorId="1C96AB2B" wp14:editId="2D9907EC">
            <wp:extent cx="5271135" cy="6454775"/>
            <wp:effectExtent l="0" t="0" r="571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135" cy="6454775"/>
                    </a:xfrm>
                    <a:prstGeom prst="rect">
                      <a:avLst/>
                    </a:prstGeom>
                    <a:noFill/>
                    <a:ln>
                      <a:noFill/>
                    </a:ln>
                  </pic:spPr>
                </pic:pic>
              </a:graphicData>
            </a:graphic>
          </wp:inline>
        </w:drawing>
      </w:r>
    </w:p>
    <w:p w14:paraId="129B2110" w14:textId="77777777" w:rsidR="00DC3985" w:rsidRDefault="00DC3985" w:rsidP="00D0258B">
      <w:pPr>
        <w:rPr>
          <w:rFonts w:ascii="方正小标宋_GBK" w:eastAsia="方正小标宋_GBK"/>
          <w:sz w:val="44"/>
          <w:szCs w:val="44"/>
        </w:rPr>
      </w:pPr>
    </w:p>
    <w:p w14:paraId="1673EFA6" w14:textId="77777777" w:rsidR="00DC3985" w:rsidRDefault="00DC3985" w:rsidP="00DC3985">
      <w:pPr>
        <w:jc w:val="center"/>
        <w:rPr>
          <w:b/>
          <w:bCs/>
          <w:sz w:val="28"/>
          <w:szCs w:val="28"/>
        </w:rPr>
      </w:pPr>
      <w:r>
        <w:rPr>
          <w:rFonts w:hint="eastAsia"/>
          <w:b/>
          <w:bCs/>
          <w:sz w:val="28"/>
          <w:szCs w:val="28"/>
        </w:rPr>
        <w:lastRenderedPageBreak/>
        <w:t>行政复议申请书[公民/法人或者其他组织]</w:t>
      </w:r>
    </w:p>
    <w:p w14:paraId="78BD61A0" w14:textId="77777777" w:rsidR="00DC3985" w:rsidRDefault="00DC3985" w:rsidP="00DC3985">
      <w:pPr>
        <w:rPr>
          <w:b/>
          <w:bCs/>
          <w:sz w:val="28"/>
          <w:szCs w:val="28"/>
        </w:rPr>
      </w:pPr>
    </w:p>
    <w:p w14:paraId="14573939" w14:textId="77777777" w:rsidR="00DC3985" w:rsidRDefault="00DC3985" w:rsidP="00DC3985">
      <w:pPr>
        <w:ind w:firstLine="420"/>
        <w:rPr>
          <w:sz w:val="28"/>
          <w:szCs w:val="28"/>
          <w:u w:val="single"/>
        </w:rPr>
      </w:pPr>
      <w:r>
        <w:rPr>
          <w:rFonts w:hint="eastAsia"/>
          <w:sz w:val="28"/>
          <w:szCs w:val="28"/>
        </w:rPr>
        <w:t>申请人：</w:t>
      </w:r>
      <w:r>
        <w:rPr>
          <w:rFonts w:hint="eastAsia"/>
          <w:sz w:val="28"/>
          <w:szCs w:val="28"/>
          <w:u w:val="single"/>
        </w:rPr>
        <w:t xml:space="preserve">（姓名）           </w:t>
      </w:r>
      <w:r>
        <w:rPr>
          <w:rFonts w:hint="eastAsia"/>
          <w:sz w:val="28"/>
          <w:szCs w:val="28"/>
        </w:rPr>
        <w:t xml:space="preserve">性别 </w:t>
      </w:r>
      <w:r>
        <w:rPr>
          <w:rFonts w:hint="eastAsia"/>
          <w:sz w:val="28"/>
          <w:szCs w:val="28"/>
          <w:u w:val="single"/>
        </w:rPr>
        <w:t xml:space="preserve">      </w:t>
      </w:r>
      <w:r>
        <w:rPr>
          <w:rFonts w:hint="eastAsia"/>
          <w:sz w:val="28"/>
          <w:szCs w:val="28"/>
        </w:rPr>
        <w:t>出生年月</w:t>
      </w:r>
      <w:r>
        <w:rPr>
          <w:rFonts w:hint="eastAsia"/>
          <w:sz w:val="28"/>
          <w:szCs w:val="28"/>
          <w:u w:val="single"/>
        </w:rPr>
        <w:t xml:space="preserve">                </w:t>
      </w:r>
    </w:p>
    <w:p w14:paraId="713AF7FA" w14:textId="77777777" w:rsidR="00DC3985" w:rsidRDefault="00DC3985" w:rsidP="00DC3985">
      <w:pPr>
        <w:ind w:firstLine="420"/>
        <w:rPr>
          <w:sz w:val="28"/>
          <w:szCs w:val="28"/>
          <w:u w:val="single"/>
        </w:rPr>
      </w:pPr>
      <w:r>
        <w:rPr>
          <w:rFonts w:hint="eastAsia"/>
          <w:sz w:val="28"/>
          <w:szCs w:val="28"/>
        </w:rPr>
        <w:t>身份证（其他有效证件）号码</w:t>
      </w:r>
      <w:r>
        <w:rPr>
          <w:rFonts w:hint="eastAsia"/>
          <w:sz w:val="28"/>
          <w:szCs w:val="28"/>
          <w:u w:val="single"/>
        </w:rPr>
        <w:t xml:space="preserve">             </w:t>
      </w:r>
      <w:r>
        <w:rPr>
          <w:rFonts w:hint="eastAsia"/>
          <w:sz w:val="28"/>
          <w:szCs w:val="28"/>
        </w:rPr>
        <w:t>工作单位</w:t>
      </w:r>
      <w:r>
        <w:rPr>
          <w:rFonts w:hint="eastAsia"/>
          <w:sz w:val="28"/>
          <w:szCs w:val="28"/>
          <w:u w:val="single"/>
        </w:rPr>
        <w:t xml:space="preserve">              </w:t>
      </w:r>
    </w:p>
    <w:p w14:paraId="7E481B77" w14:textId="77777777" w:rsidR="00DC3985" w:rsidRDefault="00DC3985" w:rsidP="00DC3985">
      <w:pPr>
        <w:ind w:firstLine="420"/>
        <w:rPr>
          <w:sz w:val="28"/>
          <w:szCs w:val="28"/>
          <w:u w:val="single"/>
        </w:rPr>
      </w:pPr>
      <w:r>
        <w:rPr>
          <w:rFonts w:hint="eastAsia"/>
          <w:sz w:val="28"/>
          <w:szCs w:val="28"/>
        </w:rPr>
        <w:t>住所</w:t>
      </w:r>
      <w:r>
        <w:rPr>
          <w:rFonts w:hint="eastAsia"/>
          <w:sz w:val="28"/>
          <w:szCs w:val="28"/>
          <w:u w:val="single"/>
        </w:rPr>
        <w:t xml:space="preserve">（联系地址）           </w:t>
      </w:r>
      <w:r>
        <w:rPr>
          <w:rFonts w:hint="eastAsia"/>
          <w:sz w:val="28"/>
          <w:szCs w:val="28"/>
        </w:rPr>
        <w:t>邮政编码</w:t>
      </w:r>
      <w:r>
        <w:rPr>
          <w:rFonts w:hint="eastAsia"/>
          <w:sz w:val="28"/>
          <w:szCs w:val="28"/>
          <w:u w:val="single"/>
        </w:rPr>
        <w:t xml:space="preserve">       </w:t>
      </w:r>
      <w:r>
        <w:rPr>
          <w:rFonts w:hint="eastAsia"/>
          <w:sz w:val="28"/>
          <w:szCs w:val="28"/>
        </w:rPr>
        <w:t xml:space="preserve">电话 </w:t>
      </w:r>
      <w:r>
        <w:rPr>
          <w:rFonts w:hint="eastAsia"/>
          <w:sz w:val="28"/>
          <w:szCs w:val="28"/>
          <w:u w:val="single"/>
        </w:rPr>
        <w:t xml:space="preserve">              </w:t>
      </w:r>
    </w:p>
    <w:p w14:paraId="2F52A8EE" w14:textId="77777777" w:rsidR="00DC3985" w:rsidRDefault="00DC3985" w:rsidP="00DC3985">
      <w:pPr>
        <w:ind w:firstLine="420"/>
        <w:rPr>
          <w:sz w:val="28"/>
          <w:szCs w:val="28"/>
          <w:u w:val="single"/>
        </w:rPr>
      </w:pPr>
      <w:r>
        <w:rPr>
          <w:rFonts w:hint="eastAsia"/>
          <w:sz w:val="28"/>
          <w:szCs w:val="28"/>
        </w:rPr>
        <w:t>[（法人或者其他组织）</w:t>
      </w:r>
      <w:r>
        <w:rPr>
          <w:rFonts w:hint="eastAsia"/>
          <w:sz w:val="28"/>
          <w:szCs w:val="28"/>
          <w:u w:val="single"/>
        </w:rPr>
        <w:t xml:space="preserve">（名称）                                 </w:t>
      </w:r>
    </w:p>
    <w:p w14:paraId="11278051" w14:textId="77777777" w:rsidR="00DC3985" w:rsidRDefault="00DC3985" w:rsidP="00DC3985">
      <w:pPr>
        <w:ind w:firstLine="420"/>
        <w:rPr>
          <w:sz w:val="28"/>
          <w:szCs w:val="28"/>
          <w:u w:val="single"/>
        </w:rPr>
      </w:pPr>
      <w:r>
        <w:rPr>
          <w:rFonts w:hint="eastAsia"/>
          <w:sz w:val="28"/>
          <w:szCs w:val="28"/>
        </w:rPr>
        <w:t>住所</w:t>
      </w:r>
      <w:r>
        <w:rPr>
          <w:rFonts w:hint="eastAsia"/>
          <w:sz w:val="28"/>
          <w:szCs w:val="28"/>
          <w:u w:val="single"/>
        </w:rPr>
        <w:t xml:space="preserve">（联系地址）           </w:t>
      </w:r>
      <w:r>
        <w:rPr>
          <w:rFonts w:hint="eastAsia"/>
          <w:sz w:val="28"/>
          <w:szCs w:val="28"/>
        </w:rPr>
        <w:t>邮政编码</w:t>
      </w:r>
      <w:r>
        <w:rPr>
          <w:rFonts w:hint="eastAsia"/>
          <w:sz w:val="28"/>
          <w:szCs w:val="28"/>
          <w:u w:val="single"/>
        </w:rPr>
        <w:t xml:space="preserve">       </w:t>
      </w:r>
      <w:r>
        <w:rPr>
          <w:rFonts w:hint="eastAsia"/>
          <w:sz w:val="28"/>
          <w:szCs w:val="28"/>
        </w:rPr>
        <w:t xml:space="preserve">电话 </w:t>
      </w:r>
      <w:r>
        <w:rPr>
          <w:rFonts w:hint="eastAsia"/>
          <w:sz w:val="28"/>
          <w:szCs w:val="28"/>
          <w:u w:val="single"/>
        </w:rPr>
        <w:t xml:space="preserve">              </w:t>
      </w:r>
    </w:p>
    <w:p w14:paraId="33724C56" w14:textId="77777777" w:rsidR="00DC3985" w:rsidRDefault="00DC3985" w:rsidP="00DC3985">
      <w:pPr>
        <w:ind w:firstLine="420"/>
        <w:rPr>
          <w:sz w:val="28"/>
          <w:szCs w:val="28"/>
          <w:u w:val="single"/>
        </w:rPr>
      </w:pPr>
      <w:r>
        <w:rPr>
          <w:rFonts w:hint="eastAsia"/>
          <w:sz w:val="28"/>
          <w:szCs w:val="28"/>
        </w:rPr>
        <w:t>法定代表人或者主要责任人</w:t>
      </w:r>
      <w:r>
        <w:rPr>
          <w:rFonts w:hint="eastAsia"/>
          <w:sz w:val="28"/>
          <w:szCs w:val="28"/>
          <w:u w:val="single"/>
        </w:rPr>
        <w:t xml:space="preserve">（姓名）        </w:t>
      </w:r>
      <w:r>
        <w:rPr>
          <w:rFonts w:hint="eastAsia"/>
          <w:sz w:val="28"/>
          <w:szCs w:val="28"/>
        </w:rPr>
        <w:t xml:space="preserve">职务 </w:t>
      </w:r>
      <w:r>
        <w:rPr>
          <w:rFonts w:hint="eastAsia"/>
          <w:sz w:val="28"/>
          <w:szCs w:val="28"/>
          <w:u w:val="single"/>
        </w:rPr>
        <w:t xml:space="preserve">           ]</w:t>
      </w:r>
    </w:p>
    <w:p w14:paraId="42E75FD3" w14:textId="77777777" w:rsidR="00DC3985" w:rsidRDefault="00DC3985" w:rsidP="00DC3985">
      <w:pPr>
        <w:ind w:firstLineChars="100" w:firstLine="280"/>
        <w:rPr>
          <w:sz w:val="28"/>
          <w:szCs w:val="28"/>
          <w:u w:val="single"/>
        </w:rPr>
      </w:pPr>
      <w:r>
        <w:rPr>
          <w:rFonts w:hint="eastAsia"/>
          <w:sz w:val="28"/>
          <w:szCs w:val="28"/>
        </w:rPr>
        <w:t>委托代理人：</w:t>
      </w:r>
      <w:r>
        <w:rPr>
          <w:rFonts w:hint="eastAsia"/>
          <w:sz w:val="28"/>
          <w:szCs w:val="28"/>
          <w:u w:val="single"/>
        </w:rPr>
        <w:t xml:space="preserve">（姓名）              电话                       </w:t>
      </w:r>
    </w:p>
    <w:p w14:paraId="415400A9" w14:textId="77777777" w:rsidR="00DC3985" w:rsidRDefault="00DC3985" w:rsidP="00DC3985">
      <w:pPr>
        <w:ind w:firstLineChars="100" w:firstLine="280"/>
        <w:rPr>
          <w:sz w:val="28"/>
          <w:szCs w:val="28"/>
          <w:u w:val="single"/>
        </w:rPr>
      </w:pPr>
      <w:r>
        <w:rPr>
          <w:rFonts w:hint="eastAsia"/>
          <w:sz w:val="28"/>
          <w:szCs w:val="28"/>
        </w:rPr>
        <w:t>被申请人：</w:t>
      </w:r>
      <w:r>
        <w:rPr>
          <w:rFonts w:hint="eastAsia"/>
          <w:sz w:val="28"/>
          <w:szCs w:val="28"/>
          <w:u w:val="single"/>
        </w:rPr>
        <w:t xml:space="preserve">（名称）                                            </w:t>
      </w:r>
    </w:p>
    <w:p w14:paraId="4EAA3985" w14:textId="77777777" w:rsidR="00DC3985" w:rsidRDefault="00DC3985" w:rsidP="00DC3985">
      <w:pPr>
        <w:ind w:firstLineChars="100" w:firstLine="280"/>
        <w:rPr>
          <w:sz w:val="28"/>
          <w:szCs w:val="28"/>
          <w:u w:val="single"/>
        </w:rPr>
      </w:pPr>
      <w:r>
        <w:rPr>
          <w:rFonts w:hint="eastAsia"/>
          <w:sz w:val="28"/>
          <w:szCs w:val="28"/>
        </w:rPr>
        <w:t>行政复议请求：</w:t>
      </w:r>
      <w:r>
        <w:rPr>
          <w:rFonts w:hint="eastAsia"/>
          <w:sz w:val="28"/>
          <w:szCs w:val="28"/>
          <w:u w:val="single"/>
        </w:rPr>
        <w:t xml:space="preserve">                                                      </w:t>
      </w:r>
    </w:p>
    <w:p w14:paraId="736D9342" w14:textId="77777777" w:rsidR="00DC3985" w:rsidRDefault="00DC3985" w:rsidP="00DC3985">
      <w:pPr>
        <w:rPr>
          <w:sz w:val="28"/>
          <w:szCs w:val="28"/>
          <w:u w:val="single"/>
        </w:rPr>
      </w:pPr>
      <w:r>
        <w:rPr>
          <w:rFonts w:hint="eastAsia"/>
          <w:sz w:val="28"/>
          <w:szCs w:val="28"/>
          <w:u w:val="single"/>
        </w:rPr>
        <w:t xml:space="preserve">                                                           。</w:t>
      </w:r>
    </w:p>
    <w:p w14:paraId="4DB7330D" w14:textId="77777777" w:rsidR="00DC3985" w:rsidRDefault="00DC3985" w:rsidP="00DC3985">
      <w:pPr>
        <w:ind w:firstLine="420"/>
        <w:rPr>
          <w:sz w:val="28"/>
          <w:szCs w:val="28"/>
          <w:u w:val="single"/>
        </w:rPr>
      </w:pPr>
      <w:r>
        <w:rPr>
          <w:rFonts w:hint="eastAsia"/>
          <w:sz w:val="28"/>
          <w:szCs w:val="28"/>
        </w:rPr>
        <w:t>事实和理由：</w:t>
      </w:r>
      <w:r>
        <w:rPr>
          <w:rFonts w:hint="eastAsia"/>
          <w:sz w:val="28"/>
          <w:szCs w:val="28"/>
          <w:u w:val="single"/>
        </w:rPr>
        <w:t xml:space="preserve">                                               </w:t>
      </w:r>
    </w:p>
    <w:p w14:paraId="082E5F1B" w14:textId="77777777" w:rsidR="00DC3985" w:rsidRDefault="00DC3985" w:rsidP="00DC3985">
      <w:pPr>
        <w:rPr>
          <w:sz w:val="28"/>
          <w:szCs w:val="28"/>
          <w:u w:val="single"/>
        </w:rPr>
      </w:pPr>
      <w:r>
        <w:rPr>
          <w:rFonts w:hint="eastAsia"/>
          <w:sz w:val="28"/>
          <w:szCs w:val="28"/>
          <w:u w:val="single"/>
        </w:rPr>
        <w:t xml:space="preserve">                                                            </w:t>
      </w:r>
    </w:p>
    <w:p w14:paraId="76033911" w14:textId="77777777" w:rsidR="00DC3985" w:rsidRDefault="00DC3985" w:rsidP="00DC3985">
      <w:pPr>
        <w:ind w:firstLine="420"/>
        <w:rPr>
          <w:sz w:val="28"/>
          <w:szCs w:val="28"/>
        </w:rPr>
      </w:pPr>
    </w:p>
    <w:p w14:paraId="74B12C18" w14:textId="77777777" w:rsidR="00DC3985" w:rsidRDefault="00DC3985" w:rsidP="00DC3985">
      <w:pPr>
        <w:ind w:firstLine="420"/>
        <w:rPr>
          <w:sz w:val="28"/>
          <w:szCs w:val="28"/>
        </w:rPr>
      </w:pPr>
      <w:r>
        <w:rPr>
          <w:rFonts w:hint="eastAsia"/>
          <w:sz w:val="28"/>
          <w:szCs w:val="28"/>
        </w:rPr>
        <w:t>此致</w:t>
      </w:r>
    </w:p>
    <w:p w14:paraId="4BF59CB7" w14:textId="77777777" w:rsidR="00DC3985" w:rsidRDefault="00DC3985" w:rsidP="00DC3985">
      <w:pPr>
        <w:ind w:firstLine="420"/>
        <w:rPr>
          <w:sz w:val="28"/>
          <w:szCs w:val="28"/>
        </w:rPr>
      </w:pPr>
    </w:p>
    <w:p w14:paraId="2889E608" w14:textId="77777777" w:rsidR="00DC3985" w:rsidRDefault="00DC3985" w:rsidP="00DC3985">
      <w:pPr>
        <w:rPr>
          <w:sz w:val="28"/>
          <w:szCs w:val="28"/>
          <w:u w:val="single"/>
        </w:rPr>
      </w:pPr>
      <w:r>
        <w:rPr>
          <w:rFonts w:hint="eastAsia"/>
          <w:sz w:val="28"/>
          <w:szCs w:val="28"/>
        </w:rPr>
        <w:t>（行政复议机关名称）</w:t>
      </w:r>
      <w:r>
        <w:rPr>
          <w:rFonts w:hint="eastAsia"/>
          <w:sz w:val="28"/>
          <w:szCs w:val="28"/>
          <w:u w:val="single"/>
        </w:rPr>
        <w:t xml:space="preserve">                  </w:t>
      </w:r>
    </w:p>
    <w:p w14:paraId="4D4A9AAB" w14:textId="77777777" w:rsidR="00DC3985" w:rsidRDefault="00DC3985" w:rsidP="00DC3985">
      <w:pPr>
        <w:ind w:firstLine="420"/>
        <w:rPr>
          <w:sz w:val="28"/>
          <w:szCs w:val="28"/>
        </w:rPr>
      </w:pPr>
      <w:r>
        <w:rPr>
          <w:rFonts w:hint="eastAsia"/>
          <w:sz w:val="28"/>
          <w:szCs w:val="28"/>
        </w:rPr>
        <w:t>附件：1.申请书副本</w:t>
      </w:r>
      <w:r>
        <w:rPr>
          <w:rFonts w:hint="eastAsia"/>
          <w:sz w:val="28"/>
          <w:szCs w:val="28"/>
          <w:u w:val="single"/>
        </w:rPr>
        <w:t xml:space="preserve">    </w:t>
      </w:r>
      <w:r>
        <w:rPr>
          <w:rFonts w:hint="eastAsia"/>
          <w:sz w:val="28"/>
          <w:szCs w:val="28"/>
        </w:rPr>
        <w:t>份</w:t>
      </w:r>
    </w:p>
    <w:p w14:paraId="421C8330" w14:textId="77777777" w:rsidR="00DC3985" w:rsidRDefault="00DC3985" w:rsidP="00DC3985">
      <w:pPr>
        <w:ind w:left="1260"/>
        <w:rPr>
          <w:sz w:val="28"/>
          <w:szCs w:val="28"/>
        </w:rPr>
      </w:pPr>
      <w:r>
        <w:rPr>
          <w:rFonts w:hint="eastAsia"/>
          <w:sz w:val="28"/>
          <w:szCs w:val="28"/>
        </w:rPr>
        <w:t>2.申请人身份证明材料复印件</w:t>
      </w:r>
    </w:p>
    <w:p w14:paraId="5AE1A5F2" w14:textId="77777777" w:rsidR="00DC3985" w:rsidRDefault="00DC3985" w:rsidP="00DC3985">
      <w:pPr>
        <w:ind w:left="840" w:firstLine="420"/>
        <w:rPr>
          <w:sz w:val="28"/>
          <w:szCs w:val="28"/>
        </w:rPr>
      </w:pPr>
      <w:r>
        <w:rPr>
          <w:rFonts w:hint="eastAsia"/>
          <w:sz w:val="28"/>
          <w:szCs w:val="28"/>
        </w:rPr>
        <w:t>3.其他有关材料</w:t>
      </w:r>
      <w:r>
        <w:rPr>
          <w:rFonts w:hint="eastAsia"/>
          <w:sz w:val="28"/>
          <w:szCs w:val="28"/>
          <w:u w:val="single"/>
        </w:rPr>
        <w:t xml:space="preserve">     </w:t>
      </w:r>
      <w:r>
        <w:rPr>
          <w:rFonts w:hint="eastAsia"/>
          <w:sz w:val="28"/>
          <w:szCs w:val="28"/>
        </w:rPr>
        <w:t>份</w:t>
      </w:r>
    </w:p>
    <w:p w14:paraId="1DA82921" w14:textId="77777777" w:rsidR="00DC3985" w:rsidRDefault="00DC3985" w:rsidP="00DC3985">
      <w:pPr>
        <w:ind w:left="840" w:firstLine="420"/>
        <w:rPr>
          <w:sz w:val="28"/>
          <w:szCs w:val="28"/>
        </w:rPr>
      </w:pPr>
      <w:r>
        <w:rPr>
          <w:rFonts w:hint="eastAsia"/>
          <w:sz w:val="28"/>
          <w:szCs w:val="28"/>
        </w:rPr>
        <w:t>4.授权委托书（有委托代理人的）</w:t>
      </w:r>
    </w:p>
    <w:p w14:paraId="573EA643" w14:textId="77777777" w:rsidR="00DC3985" w:rsidRDefault="00DC3985" w:rsidP="00DC3985">
      <w:pPr>
        <w:jc w:val="center"/>
        <w:rPr>
          <w:sz w:val="28"/>
          <w:szCs w:val="28"/>
          <w:u w:val="single"/>
        </w:rPr>
      </w:pPr>
      <w:r>
        <w:rPr>
          <w:rFonts w:hint="eastAsia"/>
          <w:sz w:val="28"/>
          <w:szCs w:val="28"/>
        </w:rPr>
        <w:lastRenderedPageBreak/>
        <w:t>申请人（签名或者盖章）：</w:t>
      </w:r>
      <w:r>
        <w:rPr>
          <w:rFonts w:hint="eastAsia"/>
          <w:sz w:val="28"/>
          <w:szCs w:val="28"/>
          <w:u w:val="single"/>
        </w:rPr>
        <w:t xml:space="preserve">               </w:t>
      </w:r>
    </w:p>
    <w:p w14:paraId="197D38ED" w14:textId="77777777" w:rsidR="00DC3985" w:rsidRDefault="00DC3985" w:rsidP="00DC3985">
      <w:pPr>
        <w:jc w:val="right"/>
        <w:rPr>
          <w:sz w:val="28"/>
          <w:szCs w:val="28"/>
          <w:u w:val="single"/>
        </w:rPr>
      </w:pPr>
      <w:r>
        <w:rPr>
          <w:rFonts w:hint="eastAsia"/>
          <w:sz w:val="28"/>
          <w:szCs w:val="28"/>
        </w:rPr>
        <w:t>（申请行政复议的日期）</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14:paraId="0A450F98" w14:textId="77777777" w:rsidR="00DC3985" w:rsidRPr="00DC3985" w:rsidRDefault="00DC3985" w:rsidP="00D0258B">
      <w:pPr>
        <w:rPr>
          <w:rFonts w:ascii="方正小标宋_GBK" w:eastAsia="方正小标宋_GBK"/>
          <w:sz w:val="44"/>
          <w:szCs w:val="44"/>
        </w:rPr>
      </w:pPr>
    </w:p>
    <w:sectPr w:rsidR="00DC3985" w:rsidRPr="00DC39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0F15" w14:textId="77777777" w:rsidR="001F0737" w:rsidRDefault="001F0737" w:rsidP="00AE3083">
      <w:r>
        <w:separator/>
      </w:r>
    </w:p>
  </w:endnote>
  <w:endnote w:type="continuationSeparator" w:id="0">
    <w:p w14:paraId="70DC0271" w14:textId="77777777" w:rsidR="001F0737" w:rsidRDefault="001F0737" w:rsidP="00AE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6448" w14:textId="77777777" w:rsidR="001F0737" w:rsidRDefault="001F0737" w:rsidP="00AE3083">
      <w:r>
        <w:separator/>
      </w:r>
    </w:p>
  </w:footnote>
  <w:footnote w:type="continuationSeparator" w:id="0">
    <w:p w14:paraId="6EFA1410" w14:textId="77777777" w:rsidR="001F0737" w:rsidRDefault="001F0737" w:rsidP="00AE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3568"/>
    <w:multiLevelType w:val="hybridMultilevel"/>
    <w:tmpl w:val="DCAE9F14"/>
    <w:lvl w:ilvl="0" w:tplc="92AAE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C4"/>
    <w:rsid w:val="000A3291"/>
    <w:rsid w:val="001A15D5"/>
    <w:rsid w:val="001F0737"/>
    <w:rsid w:val="00295C9F"/>
    <w:rsid w:val="005E099B"/>
    <w:rsid w:val="00782357"/>
    <w:rsid w:val="00AE3083"/>
    <w:rsid w:val="00AF5513"/>
    <w:rsid w:val="00BC22C4"/>
    <w:rsid w:val="00C40DFB"/>
    <w:rsid w:val="00D0258B"/>
    <w:rsid w:val="00DC3985"/>
    <w:rsid w:val="00E2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B419"/>
  <w15:chartTrackingRefBased/>
  <w15:docId w15:val="{3D245C85-0536-4283-AB7A-94513E33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0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3083"/>
    <w:rPr>
      <w:sz w:val="18"/>
      <w:szCs w:val="18"/>
    </w:rPr>
  </w:style>
  <w:style w:type="paragraph" w:styleId="a5">
    <w:name w:val="footer"/>
    <w:basedOn w:val="a"/>
    <w:link w:val="a6"/>
    <w:uiPriority w:val="99"/>
    <w:unhideWhenUsed/>
    <w:rsid w:val="00AE3083"/>
    <w:pPr>
      <w:tabs>
        <w:tab w:val="center" w:pos="4153"/>
        <w:tab w:val="right" w:pos="8306"/>
      </w:tabs>
      <w:snapToGrid w:val="0"/>
      <w:jc w:val="left"/>
    </w:pPr>
    <w:rPr>
      <w:sz w:val="18"/>
      <w:szCs w:val="18"/>
    </w:rPr>
  </w:style>
  <w:style w:type="character" w:customStyle="1" w:styleId="a6">
    <w:name w:val="页脚 字符"/>
    <w:basedOn w:val="a0"/>
    <w:link w:val="a5"/>
    <w:uiPriority w:val="99"/>
    <w:rsid w:val="00AE3083"/>
    <w:rPr>
      <w:sz w:val="18"/>
      <w:szCs w:val="18"/>
    </w:rPr>
  </w:style>
  <w:style w:type="character" w:customStyle="1" w:styleId="spwtclass">
    <w:name w:val="sp_wt_class"/>
    <w:basedOn w:val="a0"/>
    <w:rsid w:val="00D0258B"/>
  </w:style>
  <w:style w:type="character" w:customStyle="1" w:styleId="ctiao">
    <w:name w:val="c_tiao"/>
    <w:basedOn w:val="a0"/>
    <w:rsid w:val="00D0258B"/>
  </w:style>
  <w:style w:type="character" w:customStyle="1" w:styleId="dt">
    <w:name w:val="dt"/>
    <w:basedOn w:val="a0"/>
    <w:rsid w:val="00D0258B"/>
  </w:style>
  <w:style w:type="paragraph" w:styleId="a7">
    <w:name w:val="List Paragraph"/>
    <w:basedOn w:val="a"/>
    <w:uiPriority w:val="34"/>
    <w:qFormat/>
    <w:rsid w:val="001A15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xin.cn/lib/Link/link.aspx?type=linkCpws&amp;gid=A255114&amp;tiao=7"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xin.cn/lib/Link/link.aspx?type=linkCpws&amp;gid=A255114&amp;tiao=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395318602@qq.com</dc:creator>
  <cp:keywords/>
  <dc:description/>
  <cp:lastModifiedBy>395318602@qq.com</cp:lastModifiedBy>
  <cp:revision>5</cp:revision>
  <cp:lastPrinted>2021-04-19T02:49:00Z</cp:lastPrinted>
  <dcterms:created xsi:type="dcterms:W3CDTF">2021-04-07T07:00:00Z</dcterms:created>
  <dcterms:modified xsi:type="dcterms:W3CDTF">2021-04-19T02:50:00Z</dcterms:modified>
</cp:coreProperties>
</file>