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sz w:val="36"/>
          <w:szCs w:val="36"/>
        </w:rPr>
        <w:t>清理整改环保违法违规建设项目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完成情况第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次公告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55"/>
        <w:gridCol w:w="2333"/>
        <w:gridCol w:w="2062"/>
        <w:gridCol w:w="2258"/>
        <w:gridCol w:w="2827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55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33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062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2258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827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污染防治设施情况</w:t>
            </w:r>
          </w:p>
        </w:tc>
        <w:tc>
          <w:tcPr>
            <w:tcW w:w="1657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污染物稳定达标情况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河南向荣面业股份有限公司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120000吨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河南向荣面业股份有限公司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台前县城关镇尚庄村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原粮仓、生产车间、打包车间、成品库、麸皮库、化验室、办公室等，高等振动筛、平面回旋筛、重力分级去石机、磨粉机、打包机等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脉冲除尘器、化粪池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年产360万平方棕垫项目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台前县宏达椰梦维棕垫有限公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城关镇工业区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厂房、车间、办公室、宿舍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年产6万台汽车配件项目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鑫华通汽车电器厂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马楼乡三义村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生产车间、仓库和办公室等。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低噪声设备、设置减震垫、厂房隔音等措施。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年产2000吨羧甲基纤维素钠 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河南省恒信阳光实业有限公司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台前县台吴路南侧徐岭工业园，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建筑面积7842.00m2，包括办公楼、生产车间、原料仓库、成品仓库、化验室、职工宿舍、食堂、门卫等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生物质锅炉粉尘废气经过水膜除尘器处理后，通过30米烟囱排、放 、除尘器+15米排气筒排放 、减震、隔声 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年加工400万件服装项目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濮阳宏泰羽毛制品有限公司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台前县产为集聚区西环路东侧百顺路南侧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生产车间、办公楼、仓库、车棚等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化粪池、油烟管道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年产面粉94500吨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台前县宏达面粉有限公司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台前县城关镇盐业管理局西（新华街西）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由原粮仓、生产车间、打包车间、成品库、麸皮库、化验室组成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脉冲除尘器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年存栏肉牛200头项目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台前县通达肉牛养殖场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打渔陈镇王堂村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储粪场、六级沉淀池、牛舍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正常运行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年产400吨农用车配件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台前县打渔陈镇铸强冲压件厂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台前县打渔陈镇东仝村西南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冲压车间、锁扣车间、合页车间、仓库、附属建筑。剪板机、折弯机、切管机、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基础减振、隔声厂房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化粪池、垃圾桶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年出栏4980头猪建设项目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台前县林枫养殖有限公司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打渔陈镇杨井村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猪舍、办公室、消毒间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、储粪场、沉淀池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年产1500万个门扣项目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台前县东方金车配件有限公司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台前县打渔陈镇东仝村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原粮仓、生产车间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化粪池、车间通风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台前县三星面粉有限公司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台前县打渔陈乡花庄村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原粮仓、生产车间、打包车间、成品库、麸皮库、化验室、办公室等，初清筛、振动筛、磨粉机、风机、打包机等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袋式除尘器、旋风除尘器、化粪池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年产50万套塑料制品项目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台前县打渔陈镇自强塑业制品厂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台前县打渔陈镇东仝村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生产车间、仓库、办公室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注塑机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车间通风，化粪池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厂年产再生胶10000吨项目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台前县打渔陈镇顺昌橡胶厂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台前县打渔陈乡师庄村村南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生产装置区、综合办公区、原料堆场和胶料晾晒场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一座15m3化粪池，处理后的生活废水用作周围农田肥田，不外排气罩收集→风机抽吸→碱液喷淋→活性炭吸附→18m高排气筒外排、布袋除尘器处理后由15m高排气筒排放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年产机动车丁基内胎120万条项目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濮东银河橡胶制品厂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台前县打渔陈镇汪庙村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由再生胶车间、混炼挤出车间、硫化车间、综合办公区和仓库等设施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各设备上方设置集气罩+碱液喷淋+活性炭吸附+15m高排气筒外排、布袋除尘器处理后由35m高排气筒排放、化粪池收集后用于肥田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年产1000万套塑料制品项目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台前县铸强塑料制品有限公司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台前县打渔陈镇东仝村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生产车间、仓库、办公室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注塑机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车间通风，化粪池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年存栏1400头奶牛项目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中孙宏展牧业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后方乡中孙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储粪场、六级沉淀池、牛舍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储粪场、六级沉淀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年产896万条垫胎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台前县宏展橡塑制品有限公司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台前县后方乡中孙村南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密炼机、开炼机、挤出机、成型机、硫化机、生物质锅炉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已增设基础减震、安装减震垫以及厂房隔音措施2.硫化机上方和加装吸气罩，开模烟气通过加装吸气罩收集；3.硫化机前方操作台改为下抽风式，出模垫带搁置在上面，烟气从下面吸走，收集后的烟气通过过滤+活性炭吸附处理；4.密炼机加料口和出料口上方加装置吸气罩，废气收集后经袋式除尘器除尘，5.禁止生物质锅炉用作燃煤或其他非清洁能源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年分装1500吨润滑油脂项目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台前县尚德润滑脂化工有限公司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台前县后方乡元官集村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生产车间、成品库、罐区、储存罐、调和罐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排风扇、危废暂存间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年养鸭5万只项目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玉皇岭新希望养鸭基地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后方乡玉皇岭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 、鸭棚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年产量1000万个相框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濮阳市王楠工艺品有限公司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台前县后方乡玉皇岭村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办公区和生产区，注塑机等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活性炭吸附器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60000吨面粉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濮阳市豪门面粉有限公司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台前县后方乡党马线明达小学西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原粮仓、生产车间、打包车间、成品库、麸皮库、化验室、办公室等，高等振动筛、平面回旋筛、重力分级去石机、磨粉机、打包机等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袋式除尘器、旋风除尘器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年加工20000平方铝合金门窗项目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濮阳万和门窗有限公司厂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台前县夹河乡西杨村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建设有生产车间2栋、库房1栋、办公用房1栋、及其他配套设施用房。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经化粪池沉淀处理后由项目单位清运沤制农家肥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年产16万套大小门扣、合页、驾驶员座桶建设项目械制造有限公司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台前县锦鹏机械配件制造有限公司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台前县夹河乡张广村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办公楼、焊接车间、冲压车间、门扣车间等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可移动式焊接烟尘净化器、化粪池排风扇、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减震垫等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台前县濮台电子有限公司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汽车改装项目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台前县濮台电子有限公司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濮阳市台前县夹河乡张书安村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生产车间和办公楼，折弯机、剪切机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车间通风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垃圾集中处理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濮阳市龙冠食品有限公司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2500吨膨化食品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濮阳市龙冠食品有限公司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濮阳市台前县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由办公区，材料缓冲间，成型车间，烘烤车间，消毒间，锅炉房等，膨化机、烤箱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年加工300吨罐头项目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张书安台前县伍德润食品有限公司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  台前县夹河乡张庄村1号 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配料间、原辅料库、原材料处理车间 、清洗车间 、调味车间 、包装车间 、杀菌车间 、冷库 、杀菌缓冲间 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袋式除尘、脱硫塔 、气浮机加A/O/O生化综合处理 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基础减振、车间隔声 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年存栏2000头生猪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台前县夹河乡良种猪场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夹河乡顾庄村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办公室、猪舍、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储粪场、储尿池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年产汽车起动机5万台项目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台前县马楼乡庆丰汽车配件厂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台前县马楼乡韩庄村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西南侧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生产车间、办公室、仓库、测试台、液压机、空压机、打包机等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危废暂存间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年产10万件车用电源开关项目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台前县马楼乡鑫瑞铭汽车配件厂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台前县马楼乡遵化庄村东南侧150m处，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生产车间、仓库、冲压机、铆接机等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危废暂存间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措施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年产汽车发电机2万台项目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台前县宇路通电机有限公司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台前县马楼乡遵化庄村东侧100m处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生产车间、仓库、气压机、电机检测台、气磅等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强车间通风、墙体隔音、一般固废暂存间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危废暂存间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年产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10万台充电器、5万台逆变器项目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台前县金星汽车电子科技有限公司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位于台前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县马楼乡闫庄村西侧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Cs w:val="21"/>
                <w:lang w:val="en-US" w:eastAsia="zh-CN"/>
              </w:rPr>
              <w:t>剪脚机、电动螺丝刀、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  <w:lang w:val="en-US" w:eastAsia="zh-CN"/>
              </w:rPr>
              <w:t>波峰焊等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年产1万件灯具项目</w:t>
            </w:r>
          </w:p>
        </w:tc>
        <w:tc>
          <w:tcPr>
            <w:tcW w:w="233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台前县马楼乡瑞豫电器厂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位于台前县马楼乡遵化庄村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车间、办公定、仓库、测试台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年产120万只起动机电磁式开关项目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濮阳市益邦实业有限公司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台前县马楼镇前张胡同北侧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生产车间、仓库、铆接机、台式钻床、开式双柱可倾压力机等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基础减震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、垃圾桶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年产3万件灯具项目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台前县马楼镇润力汽车灯具厂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马楼镇前张胡同北侧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生产车间、注塑机、冲压机、点焊机、超声波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、危废暂存间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年产10万只继电器、10万只闪光器、50万只灯具项目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台前县马楼乡润麟汽车照明电器厂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台前县马楼乡012乡道与017乡道交叉口向东400米路北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生产厂房、原料仓库、成品仓库、电烙铁、烘干机、注塑机、拌料机、粉碎机等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化粪池、墙体、窗体隔音、垃圾收集箱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年产2.5万台充电机、年产80万个光学透镜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常辉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汽车配件有限公司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台前县马楼乡河西赵村东侧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生产厂房、原料仓库、成品仓库、检测台、烙铁、扳手、电动扳手等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基础减震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、垃圾桶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年产2.5万件电磁式电源开关项目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濮阳市华通电机实业有限公司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台前县马楼乡前张胡同北侧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生产车间、冲床、点焊机、液压机、组装台等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危废储存间、垃圾桶、减震设施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年产电磁式开关2万只、电瓶线5万米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台前县豫达汽车电器厂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马楼镇陈楼村南侧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生产车间、仓库、塑料挤出机、收线机、注塑机、液压机等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墙体隔音、临时固废堆放场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年产300万只汽车灯具配件、40吨泡沫包装制品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台前县瑞鑫汽车电器配件厂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台前县马楼工业区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泡沫生产车间、冲压件生产车间、泡沫烘干车间，办公室、仓库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25米排气筒、临时固废堆放场、危废暂存间、排气扇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年产20万套充电器外壳项目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台前县马楼乡阳光冲压件厂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马楼镇陈楼村南侧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生产车间、仓库、冲床、折弯机、剪板机、攻丝机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墙体隔音、临时固废堆放场、危废暂存间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年产5万件灯具项目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台前县震源丰汽车电器厂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台前县马楼乡韩庄村北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生产车间、办公室、仓库、测试台等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年产50km汽车专用线项目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台前县马楼乡豫鑫汽车专用线厂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三义村北侧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生产车间、塑料挤出机、牵引机、成缆机等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挤出机上部安装集气罩收集排放，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年产灯蒙20万只、汽车保险片100万只项目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马楼乡福兴电器厂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台前县马楼乡前许楼村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成品仓库、原料仓库、生产车间、冷却塔、破碎机、小型冲压机、打气泵、注塑机等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破碎过程中进行密闭、自然通风换气、化粪池、墙体、窗体反射、临时固废间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年产50万只汽车电源总开关项目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台前县马楼乡磊峰汽车电器厂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台前县马楼镇政府东侧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生产车间、仓库、台式钻床、铆接机、开式双柱可倾压力机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、固废堆放场、危废暂存间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年产4万件电磁开关、年产10万片刹车片项目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台前县马楼乡兴盛电器厂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台前县马楼乡遵化庄村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东侧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生产车间、仓库、液压机、钻孔机、内弧机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墙体隔音、一般固废暂存间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年产100t活纸、200t绢花项目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马楼乡询丽装饰用品加工厂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台前县马楼乡后韩胡同北侧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生产车间、仓库、冲床、定型机、压花机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化粪池、墙体隔音、距离衰减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固胎制品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台前县马楼乡克王橡胶厂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台前县马楼乡马楼村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捏合机、裁块儿机、平板硫化机、过塑机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已增设基础减震、安装减震垫以及厂房隔音措施硫化机上方，加装排风吸气装置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年产10万台充电机、5万台逆变器、10万只电磁式电源总开关项目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马楼乡瑞昌汽车电器有限公司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台前县马楼乡刘楼村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生产厂房、成品仓库、办公室、切脚机、开式可倾轧机、胜泰铆接机、攻丝机、精密仪表车床、电烙铁、搅拌机注塑机等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化粪池、自然通风换气处理、破碎车间封闭、墙体、窗体反射、临时固废堆放间等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年产3万台充电器3万台逆变器5万只灯具项目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台前县马楼乡宏顺汽车电器制品厂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台前县马楼乡刘楼村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生产车间、仓库、冲压机、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注塑机等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加强车间通风、墙体隔音、一般固废暂存间危废暂存间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汽车配件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马楼乡宏凯汽车电器厂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台前县马楼乡刘楼村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生产车间、仓库、冲压机、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注塑机等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加强车间通风、墙体隔音、一般固废暂存间危废暂存间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台前县卓越彩印包装有限公司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台前县卓越彩印包装有限公司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台前县马楼镇李开甫村东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办公室、缓冲间、成品库等，印刷机、制袋机等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活性炭吸附器、化粪池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年产150吨绝缘胶带项目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台前县荣辉胶带厂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阳市台前县清水河乡棘针圆村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生产车间，仓库、办公室、涂布机、分切机、红外线过塑机、锅炉等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化粪池、脱硫除尘装置、16米烟囱、UV光氧催化技术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年产1万台起动机项目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台前县马楼乡永斯特汽车电器厂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台前县马楼乡工业路中段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测试台、液压机、空压机、办公室、厂房等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隔音、距离衰减、设置危废贮存桶、设置危险固废暂存间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年产6万台发电机项目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台前县马楼腾飞汽车电器厂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台前县马楼乡棘针园村</w:t>
            </w:r>
          </w:p>
        </w:tc>
        <w:tc>
          <w:tcPr>
            <w:tcW w:w="2258" w:type="dxa"/>
            <w:shd w:val="clear" w:color="auto" w:fill="auto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生产车间、办公室、原料仓库、成品仓库、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性能测试控制台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压签机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整形机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绝缘纸插入机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通风换气、化粪池、减震、低声设备、临时固废堆放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斯太尔开关、七孔插座、气喇叭线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马楼乡朝祥机油表管厂（马楼乡长城电器厂）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台前县马楼乡后李楼村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生产车间、压力机、铆接机、台式钻床等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危险固废暂存间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年产50万套灯具项目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台前县马楼镇浩宇电器厂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台前县马楼乡韩庄村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生产厂房、原料区、成品区、电烙铁、电动螺丝刀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化粪池、墙体、窗体隔音、垃圾收集箱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年产50万条垫胎项目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台前县马楼乡桓佳橡胶厂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台前县马楼乡前张胡同村后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密炼机、开炼机、挤出机、成型机、硫化机、燃煤锅炉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已增设基础减震、安装减震垫以及厂房隔音措施2.硫化机上方和加装吸气罩，开模烟气通过加装吸气罩收集；3.硫化机前方操作台改为下抽风式，出模垫带搁置在上面，烟气从下面吸走，收集后的烟气通过过滤+活性炭吸附处理；4.密炼机加料口和出料口上方加装置吸气罩，废气收集后经袋式除尘器除尘，5.改用燃气锅炉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年产10万箱玻璃水、10万套脚垫、100万套灯具项目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濮阳市道安实业有限公司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台前县马楼乡012乡道与017乡道向东400米路北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生产厂房、原料区、成品区、电烙铁、烤箱、压模机、裁剪机、自动上胶机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垃圾桶、墙体、窗体反射、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年产20万只电源开关、10万套汽车雨刮片项目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台前县马楼镇祥亮汽车电器厂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台前县马楼工业区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生产车间、包装材料间、开式可倾压力机、台式压力机、喷塑系统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化粪池、维护设备、墙体隔音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年产100万套灯具项目、5万台充电机项目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台前县源航电器厂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马楼乡012乡道与017乡道交叉口东北角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生产厂房、原料仓库、成品仓库、电烙铁、电动螺丝刀等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化粪池、墙体、窗体隔音、垃圾收集箱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生猪500头项目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台前县辛荣综合养殖专业合作社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马楼镇辛庄村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猪舍、办公室、消毒间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储粪场、储尿池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年产50万只起动机外壳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台前县马楼镇鑫百顺电器厂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台前县马楼工业区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机加工车间、办公室、冲床、数控机床、截管机、喷塑机等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引风机、临时固废堆放场、垃圾桶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年产7.5万台充电器与2.5万台逆变器项目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河南巨能汽车电器有限公司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马楼镇014乡道与017乡道交叉口向北300米路东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生产厂房、原料仓库、成品仓库、手持电烙铁、电瓶螺丝刀、扳手等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固废储存间、自然通风换气处理、经化粪池、墙体、窗体反射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年产120吨螺母30吨螺丝项目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台前县马楼乡宏达螺丝厂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台前县马楼乡黄那里村东侧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生产车间、拔丝机、螺母冷墩机、切边机等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墙体隔音、距离衰减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、化粪池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年存栏300头奶牛项目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台前县马楼乡兄弟奶牛厂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马楼镇后许楼村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牛舍、办公室、消毒间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储粪场、沉淀池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年产14万台起动机项目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台前县豫起汽车电器有限公司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台前县马楼乡席胡同村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生产车间、办公室、原料仓库、成品仓库、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起动机装配流水线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开关装配流水线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转子下线成型机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精车机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垃圾桶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，化粪池、固废暂存间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年生产35万台汽车起动机项目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台前县百祥汽车电器有限公司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台前县清水河乡宋庄村西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生产车间、办公室、原料仓库、成品仓库、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起动机装配流水线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开关装配流水线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转子下线成型机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精车机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通风换气、化粪池、减震、低声设备、临时固废堆积场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年产面粉2500吨、挂面/面叶6000吨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台前县金水河面业有限公司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台前县清水河乡政府南620m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面粉生产楼、调面车间、挂面生产车间、面叶生产车间、小麦仓库、面粉仓库、挂面仓库、面叶仓库、办公生活用房、化验室、车棚、配件库、锅炉房等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脉冲袋式除尘器、2个15米排气筒、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垃圾桶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69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年产60万双舞蹈练功鞋项目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台前县舞林服饰有限公司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台前县清水河乡工业园区 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办公室、双针机、拉口机等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活性炭、活性炭吸附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年产6万台汽车配件项目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河南省百特汽车电器有限公司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台前县清水河乡宋庄村内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生产车间、办公室、原料仓库、成品仓库、起动机装配流水线、起动机检测台、开关装配流水线、空气压缩机等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通风换气、化粪池、减震、低声设备、临时固废堆积场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年产230吨鸡产品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台前县大家带随身食品有限公司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台前县孙口镇张塘坊村南路东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车间、办公室、夹层锅、杀菌罐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污水处理设施、垃圾箱等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年产6000万块标砖建设项目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台前县强顺建材有限公司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台前县凤台大道南侧、金水南路西侧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搅拌机、办公室等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经化粪、临时固废堆积场、减震、隔音墙等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年产7万件服装加工项目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台前县盛乾服饰有限公司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</w:rPr>
              <w:t>位于台前县孙口镇</w:t>
            </w:r>
            <w:r>
              <w:rPr>
                <w:rFonts w:hint="eastAsia"/>
                <w:sz w:val="24"/>
              </w:rPr>
              <w:t>西白岭村北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生产车间、办公室、仓库、电脑单针平缝机、双针平缝机、五线包缝机等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、化粪池、事故池、固废临时堆放场、减震垫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年存栏1500头、年2600头肉猪养殖项目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台前县裕泰养殖有限公司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孙口镇刘奎斋东村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猪舍、办公室、消毒室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沼气池储粪场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年存栏450头奶牛项目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濮阳市黄河养殖有限公司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台前县夹河乡姚邵村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牛舍、办公室、消毒间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沼气池、储粪场、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000t胶水项目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台前县红星塑料厂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台前县孙口镇唐村后街</w:t>
            </w:r>
          </w:p>
        </w:tc>
        <w:tc>
          <w:tcPr>
            <w:tcW w:w="2258" w:type="dxa"/>
            <w:shd w:val="clear" w:color="auto" w:fill="auto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生产除尘车间、仓库、办公室、兑料机、反应釜、中试釜、试验釜、储存罐、空压机等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化粪池、减震、低声设备、临时固废堆放场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年生产丁基内胎100万条、再生胶1500吨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台前县安耐轮胎有限公司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位于台前县吴坝镇丰庄村南</w:t>
            </w:r>
          </w:p>
        </w:tc>
        <w:tc>
          <w:tcPr>
            <w:tcW w:w="2258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炼胶车间、硫化车间、再生胶车间、综合办公区、仓库、硫化车间、锅炉房、加压式橡胶捏炼机、开炼机、橡胶挤出机、电动硫化机、内胎接头机、生物质锅炉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、碱液喷淋+活性炭吸附装置一套，15m排气筒一根、化粪池；旋风除尘器+碱液喷淋设施、30m高烟囱一根。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年存栏500头猪项目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吴坝王厚岭养猪厂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吴坝镇 吴坝村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猪舍、办公室、消毒室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储粪场、储尿池、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年存栏200头奶牛项目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王坝伍永军养殖专业合作社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吴坝镇王坝村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猪舍、办公室、消毒室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储粪场、储尿池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年产3500万块多孔砖建设项目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台前县福临新型墙材有限公司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台前县孙口镇孙口村南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轮窑、产品区、原料存放区、办公室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闭式粉碎机、湿法脱硫除尘、建筑隔声，距离衰减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养殖养、种植、林果、花卉、苗木及蔬菜综合类项目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河南中鹅实业有限公司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侯庙镇朱沙沃村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羊舍、办公室、消毒室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储粪场 、沼气池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濮阳市台前县鑫众鑫汽车配件压铸厂年产14万只LED铝外壳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濮阳市台前县鑫众鑫汽车配件压铸厂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台前县侯庙镇兰赵村东侧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厂房和办公楼，中频炉、钻床、抛丸机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年产面粉45000吨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台前县亨利达面粉有限公司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台前县侯庙镇侯庙村东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由原粮仓、生产车间、打包车间、成品库、麸皮库、化验室组成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脉冲滤尘器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手工编织品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台前县亿利达汽车座垫面料厂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编织车间、办公楼、仓库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年产45万台汽车起动机项目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台前县亿资电器有限公司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台前县聚集区配件园区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生产车间、仓库、刻槽机、数控车床、液压机、等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油烟净化设备、化粪池、临时固废暂存间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气门嘴2000万只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气门芯8000万只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台前县鑫星汽车配件有限公司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台前县产业集聚区凤台大道西段路北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厂房、办公楼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集气罩、活性炭吸附器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年产30000吨复配乳化剂项目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濮阳市腾辉化工有限公司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台前县产业集聚区化工园区内；恒润化工生活区西侧、集聚区化工路南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办公楼、生产车间、复配釜、保温釜、高位槽、储存罐、等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活性炭吸附装置、15m高排气筒、袋式除尘+双碱法脱硫除尘后通过35m高排气筒、化粪池、危废站存间等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生产微耕机、播种机、剥皮机共3万台建设项目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台前县金园农机机械有限公司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台前县产业集聚区兴工路南侧，中兴大道西侧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办公楼、生产车间、剪板机、电焊机等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化粪池、排气扇、临时固废堆积场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年产500万套电动车电池塑料外壳项目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台前县胤丞塑料制造有限公司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台前县产业集聚区创业园区内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生产车间、拉丝机、伺服注塑机、环保制造机组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排风扇、低温等离子处理设备、油烟净化装置、化粪池、减震垫、临时固废堆放场所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年产1500吨阿胶糕和阿胶糖750吨阿胶颗粒项目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濮阳市三胶实业有限公司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台前县产业集聚区长财路西侧凤台大道南侧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生产车间、磨粉及、包装机、电热炉等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2m3事故池、地埋式污水处理设施、油烟机、临时固废堆放场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年产2500吨羽绒精加工项目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台前县祥隆羽绒实业有限公司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台前县产业集聚区凤台大道北侧、西环路西侧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袋式除尘器、油烟净化器、袋式除尘器+双碱法脱硫除尘装置、污水处理设施、事故池、减震垫、临时固废堆放场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年产1100吨水洗绒建设项目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台前县顺和羽绒有限公司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年产460吨水洗羽绒项目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台前县庐丰羽绒有限公司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年产600吨水洗羽绒项目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台前县正茂羽绒有限公司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年加工羽绒460吨建设项目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台前县东亮羽绒有限公司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年加工羽绒400吨建设项目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台前县顺鑫羽绒有限公司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年产800吨水洗绒、羽绒制品30万件项目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濮阳市众鑫羽绒实业有限公司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位于台前县产业集聚区内，西环路西侧、凤台大道南侧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办公楼、羽绒生产车间、水洗机、甩干机、烘干机、锅炉、分毛机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排气扇、袋式除尘器、麻石除尘器除硫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年产2000吨优质羽绒、300万件羽绒制品项目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河南省雪鸟实业有限公司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台前县产业集聚区凤台大道南侧、西环路东侧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羽绒加工厂房、服装制作厂房、办公楼、水洗机、甩干机、烘干机、分毛机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袋式除尘器、油烟净化器、污水处理设施、事故池、减震垫、临时固废堆放场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99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年加工800吨羽毛建设项目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台前县惠城羽绒有限公司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台前县产业集聚区飞天工业园区内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办公楼、羽绒生产车间、水洗机、甩干机、烘干机、分毛机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袋式除尘器、油烟净化器、袋式除尘器+双碱法脱硫除尘装置、减震垫、临时固废堆放场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年产内衣150万套建设项目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台前县武元实业有限公司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三针车、人字车、人字转换车、码边车、单针车、打结车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多管旋风除尘器处理后由25m高排气筒、、油烟净化系统、隔油池、化粪池、临时固废堆放场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年生产200万件服装加工项目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河南省英腾服饰有限公司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生产车间、办公室、宿舍、餐厅、2#车间/仓库、电脑单针平缝机、双针平缝机、五线包缝机等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油烟处理设备、烟囱、隔油池、化粪池、事故池、固废临时堆放场、减震垫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sz w:val="28"/>
                <w:szCs w:val="28"/>
              </w:rPr>
              <w:t>年产</w:t>
            </w:r>
            <w:r>
              <w:rPr>
                <w:rFonts w:hint="eastAsia"/>
                <w:sz w:val="28"/>
                <w:szCs w:val="28"/>
              </w:rPr>
              <w:t>1000万件</w:t>
            </w:r>
            <w:r>
              <w:rPr>
                <w:sz w:val="28"/>
                <w:szCs w:val="28"/>
              </w:rPr>
              <w:t>羽</w:t>
            </w:r>
            <w:r>
              <w:rPr>
                <w:rFonts w:hint="eastAsia"/>
                <w:sz w:val="28"/>
                <w:szCs w:val="28"/>
              </w:rPr>
              <w:t>毛</w:t>
            </w:r>
            <w:r>
              <w:rPr>
                <w:sz w:val="28"/>
                <w:szCs w:val="28"/>
              </w:rPr>
              <w:t>制品</w:t>
            </w:r>
            <w:r>
              <w:rPr>
                <w:rFonts w:hint="eastAsia"/>
                <w:sz w:val="28"/>
                <w:szCs w:val="28"/>
              </w:rPr>
              <w:t>加工</w:t>
            </w: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台前县华泰羽毛制品有限公司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原料仓库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配件配料车间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工艺品制作车间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办公区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洗毛机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甩干机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缝纫机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“布袋除尘+麻石水膜+双碱脱硫”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25m3/d</w:t>
            </w:r>
            <w:r>
              <w:rPr>
                <w:rFonts w:hint="eastAsia" w:ascii="宋体" w:hAnsi="宋体"/>
                <w:spacing w:val="-2"/>
                <w:sz w:val="28"/>
                <w:szCs w:val="28"/>
              </w:rPr>
              <w:t>污水处理站</w:t>
            </w:r>
            <w:r>
              <w:rPr>
                <w:rFonts w:hint="eastAsia" w:ascii="宋体" w:hAnsi="宋体"/>
                <w:spacing w:val="-2"/>
                <w:sz w:val="28"/>
                <w:szCs w:val="28"/>
                <w:lang w:eastAsia="zh-CN"/>
              </w:rPr>
              <w:t>、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年产1200吨水洗绒和40万件（套）羽绒制品加工项目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濮阳市阳光羽绒实业有限公司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综合生产车间、原料仓库、水洗绒成品仓库、锅炉房、污水处理站、水洗机、甩干机、烘干机、分毛机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袋式除尘器、油烟净化器、袋式除尘器+双碱法脱硫除尘装置、废水处理设施、事故池、减震垫、临时固废堆放场、危废储存室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加工、购销羽绒3600吨项目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台前县恒盛羽绒制品有限公司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台前县产业集聚区兴工路南侧、芳欣制衣东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综合生产车间、原料仓库、水洗绒成品仓库、锅炉房、污水处理站、水洗机、甩干机、烘干机、分毛机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袋式除尘器、油烟净化器、袋式除尘器+双碱法脱硫除尘装置、废水处理设施、事故池、减震垫、临时固废堆放场、危废储存室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年产50万条轮胎垫带建设项目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台前县恒泰轮胎有限公司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位于于台前县产业集聚区凤台大道路南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生产装置区、综合办公区、捏炼机、开练机、挤出机，成型机、硫化机、炼胶机等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化粪池沉淀、袋式除尘器、集气罩、15m高排气筒、活性炭吸附隔声板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台前县马楼镇利民汽车灯壳厂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年产量70~80万个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台前县马楼镇利民汽车灯壳厂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台前县马楼镇韩庄村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办公室，压铸车间，成品车间，喷涂车间、电炉、抛丸机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年产6000方木地板坯料项目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台前县龙祥地板有限公司(濮阳市正奥科技有限公司)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濮阳市台前县清水河乡工业园区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生产车间、干燥房、锅炉房、四面刨、单片纵锯机、吸尘设备、干燥设备、空压机、热压机等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化粪池、安装脱硫除尘装置、临时固废堆放场等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年产5万台起动机项目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台前县马楼乡万顺汽车电器厂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台前县马楼镇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李华村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生产车间、测试台、检测机等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加强车间通风、墙体隔音、一般固废暂存间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危废暂存间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年生产4000吨水洗绒、羽绒服装100万套项目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台前县鑫隆羽绒制品有限公司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台前县产业集聚区凤台大道南侧、长庆路西侧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综合生产车间、原料仓库、水洗绒成品仓库、锅炉房、污水处理站、水洗机、甩干机、烘干机、分毛机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袋式除尘器、油烟净化器、污水处理设施4130m3、事故池、减震垫、临时固废堆放场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110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年产6000万块煤矸石烧结砖项目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台前县众鑫新型建材有限公司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台前县清水河乡尖堌堆村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锤式破碎机、自动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沉淀池、脱硫脱硝设施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年产</w:t>
            </w:r>
            <w:r>
              <w:rPr>
                <w:rFonts w:hint="eastAsia"/>
              </w:rPr>
              <w:t>150吨绝缘胶带</w:t>
            </w:r>
            <w:r>
              <w:t>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濮阳市荣盛达胶带有限公司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-8"/>
                <w:sz w:val="24"/>
                <w:szCs w:val="24"/>
                <w:lang w:val="en-US" w:eastAsia="zh-CN"/>
              </w:rPr>
              <w:t>濮阳市台前县清水河乡工业区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办公室、生产车间、分切包装车间、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旋风除尘设备、布袋除尘设备、双碱脱硫设备、化粪池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112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年产50万套汽车配件项目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台前县众成汽车铸件厂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台前县清水河乡工业园区内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生产车间、办公区、加工车间、攻丝机、普通车床、抛光机等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围墙隔声、厂房隔声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、临时固废堆放场等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113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年产充电机外壳10万套项目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台前县顺利汽车附件厂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台前县清水河乡宋庄村西侧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生产车间、办公室、仓库、冲床、折弯机、喷塑机等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化粪池、固废堆放场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114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年产500万只纸箱项目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台前县超地纸箱包装有限公司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台前县清水河乡工业区南部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生产车间、办公室、仓库、水印机、横切机、分切机等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垃圾收集箱、1个化粪池、墙体、窗体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115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年加工杨木3500立方米项目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台前县恒源木业有限公司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台前县清水河乡黄庄村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大型带锯机2台，木工锯1台，圆盘锯2台，齐边锯2台，运输车辆2辆，从业人员15人。该公司主要生产杨木板、木托盘、包装箱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配套减震、隔震、隔声、化粪池、油烟净化器、临时固废堆放场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116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年产1.32万套门项目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台前县清水河乡金固豪门业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台前县清水河乡工业园区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精密锯、冷压机、烫印机、生产车间、锁孔机、办公室、南仓库等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采用减震、隔声等降噪措施、化粪池、切割车间密封、移动式局部排风系统等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117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年产100万根门边线项目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台前县恒泰木业有限公司</w:t>
            </w:r>
          </w:p>
        </w:tc>
        <w:tc>
          <w:tcPr>
            <w:tcW w:w="2062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台前县清水河乡工业园区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生产车间、办公室、涂浆机、打浆机、多片锯、砂光机、螺杆机，打气、气泵等</w:t>
            </w:r>
          </w:p>
        </w:tc>
        <w:tc>
          <w:tcPr>
            <w:tcW w:w="282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脱硫除尘装置、化粪池、固废堆放场</w:t>
            </w:r>
          </w:p>
        </w:tc>
        <w:tc>
          <w:tcPr>
            <w:tcW w:w="1657" w:type="dxa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118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上海复兴中学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台前县鸿博置业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台前县徐岭东村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厂房、办公定、化验室、宿舍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增设集尘罩及布袋式除尘器、仓库分类、设标识牌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119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8万吨面粉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台前县前丰制粉有限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台前县007县道附近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由原粮仓、生产车间、打包车间、成品库、麸皮库、化验室组成；磨粉机、电脑自动打包机、打麦机、高效振动筛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袋式除尘器、旋风除尘器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120</w:t>
            </w:r>
          </w:p>
        </w:tc>
        <w:tc>
          <w:tcPr>
            <w:tcW w:w="2355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 w:eastAsia="zh-CN"/>
              </w:rPr>
              <w:t>年加工10000余件羽毛工艺品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台前县强盛羽毛制品有限公司</w:t>
            </w:r>
          </w:p>
        </w:tc>
        <w:tc>
          <w:tcPr>
            <w:tcW w:w="206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台前县产业集聚区</w:t>
            </w:r>
          </w:p>
        </w:tc>
        <w:tc>
          <w:tcPr>
            <w:tcW w:w="2258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办公楼、生产车间、原材料及产品仓库</w:t>
            </w:r>
          </w:p>
        </w:tc>
        <w:tc>
          <w:tcPr>
            <w:tcW w:w="282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污水处理设施、油烟净化器</w:t>
            </w:r>
          </w:p>
        </w:tc>
        <w:tc>
          <w:tcPr>
            <w:tcW w:w="1657" w:type="dxa"/>
            <w:vAlign w:val="top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center"/>
          </w:tcPr>
          <w:p>
            <w:pPr>
              <w:ind w:firstLine="0" w:firstLineChars="0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121</w:t>
            </w:r>
          </w:p>
        </w:tc>
        <w:tc>
          <w:tcPr>
            <w:tcW w:w="23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年产6000吨复配型助剂项目</w:t>
            </w:r>
          </w:p>
        </w:tc>
        <w:tc>
          <w:tcPr>
            <w:tcW w:w="23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濮阳市华硕环保科技有限公司</w:t>
            </w:r>
          </w:p>
        </w:tc>
        <w:tc>
          <w:tcPr>
            <w:tcW w:w="20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台前县尚庄村</w:t>
            </w:r>
          </w:p>
        </w:tc>
        <w:tc>
          <w:tcPr>
            <w:tcW w:w="22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生产车间、仓库、原材料存放区、办公房、员工休息室、仓库、门卫</w:t>
            </w:r>
          </w:p>
        </w:tc>
        <w:tc>
          <w:tcPr>
            <w:tcW w:w="282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隔声厂房、化粪池</w:t>
            </w:r>
          </w:p>
        </w:tc>
        <w:tc>
          <w:tcPr>
            <w:tcW w:w="165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备注：备案仅是环保备案，作为发放排污许可证的依据</w:t>
            </w:r>
          </w:p>
        </w:tc>
      </w:tr>
    </w:tbl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ZmI4ZWFkMWI5MDgxYjk4ZTNlN2I4OTRlZTkwYzgifQ=="/>
  </w:docVars>
  <w:rsids>
    <w:rsidRoot w:val="000A42B8"/>
    <w:rsid w:val="000431A0"/>
    <w:rsid w:val="00071E09"/>
    <w:rsid w:val="00093D20"/>
    <w:rsid w:val="000A42B8"/>
    <w:rsid w:val="00144F8E"/>
    <w:rsid w:val="0017769B"/>
    <w:rsid w:val="00645501"/>
    <w:rsid w:val="006659C9"/>
    <w:rsid w:val="00865F05"/>
    <w:rsid w:val="00986AE2"/>
    <w:rsid w:val="00B70954"/>
    <w:rsid w:val="00CE15F2"/>
    <w:rsid w:val="00E048B4"/>
    <w:rsid w:val="00F14F92"/>
    <w:rsid w:val="00F209E6"/>
    <w:rsid w:val="01C939DE"/>
    <w:rsid w:val="01F9461E"/>
    <w:rsid w:val="03373233"/>
    <w:rsid w:val="04354FF0"/>
    <w:rsid w:val="046F4A81"/>
    <w:rsid w:val="04EA7420"/>
    <w:rsid w:val="051D19A8"/>
    <w:rsid w:val="05866BDE"/>
    <w:rsid w:val="08AD5C69"/>
    <w:rsid w:val="09C95C81"/>
    <w:rsid w:val="0A2D4F81"/>
    <w:rsid w:val="0A55590A"/>
    <w:rsid w:val="0BBC57B6"/>
    <w:rsid w:val="0C8C0228"/>
    <w:rsid w:val="0DB4619D"/>
    <w:rsid w:val="0E835571"/>
    <w:rsid w:val="0ED36E4A"/>
    <w:rsid w:val="0F4B33C5"/>
    <w:rsid w:val="104246BC"/>
    <w:rsid w:val="10C3647A"/>
    <w:rsid w:val="110477A1"/>
    <w:rsid w:val="128A41BE"/>
    <w:rsid w:val="14644D08"/>
    <w:rsid w:val="17124919"/>
    <w:rsid w:val="172D7A2C"/>
    <w:rsid w:val="186C4C4A"/>
    <w:rsid w:val="1A9744F6"/>
    <w:rsid w:val="1B3A6206"/>
    <w:rsid w:val="1C8435E0"/>
    <w:rsid w:val="1D517AE5"/>
    <w:rsid w:val="2247446F"/>
    <w:rsid w:val="22C85B5D"/>
    <w:rsid w:val="233E16BF"/>
    <w:rsid w:val="2352311A"/>
    <w:rsid w:val="237D0C7E"/>
    <w:rsid w:val="242114A5"/>
    <w:rsid w:val="24F42102"/>
    <w:rsid w:val="2707582B"/>
    <w:rsid w:val="27B07D18"/>
    <w:rsid w:val="27C873FA"/>
    <w:rsid w:val="28BB0663"/>
    <w:rsid w:val="29AF6604"/>
    <w:rsid w:val="2B25213B"/>
    <w:rsid w:val="2C0B35F9"/>
    <w:rsid w:val="2D1F17A1"/>
    <w:rsid w:val="2D9948A3"/>
    <w:rsid w:val="2EB126A7"/>
    <w:rsid w:val="2EE059E2"/>
    <w:rsid w:val="2FC9627D"/>
    <w:rsid w:val="31AB7931"/>
    <w:rsid w:val="32D4389B"/>
    <w:rsid w:val="32DA6A4F"/>
    <w:rsid w:val="334001B5"/>
    <w:rsid w:val="34E43300"/>
    <w:rsid w:val="35041C43"/>
    <w:rsid w:val="36F77CD8"/>
    <w:rsid w:val="372A05DC"/>
    <w:rsid w:val="391B5DED"/>
    <w:rsid w:val="39294DFB"/>
    <w:rsid w:val="39764404"/>
    <w:rsid w:val="3B2701FF"/>
    <w:rsid w:val="3C9D19EB"/>
    <w:rsid w:val="3D307D4B"/>
    <w:rsid w:val="3D684195"/>
    <w:rsid w:val="3D9928AB"/>
    <w:rsid w:val="3DAB360E"/>
    <w:rsid w:val="3DD933CD"/>
    <w:rsid w:val="3F2A51C5"/>
    <w:rsid w:val="40492960"/>
    <w:rsid w:val="44E43309"/>
    <w:rsid w:val="45193B17"/>
    <w:rsid w:val="451A1397"/>
    <w:rsid w:val="45261DE1"/>
    <w:rsid w:val="45814EC0"/>
    <w:rsid w:val="45C239E9"/>
    <w:rsid w:val="45D91CDB"/>
    <w:rsid w:val="464372B5"/>
    <w:rsid w:val="478739F4"/>
    <w:rsid w:val="47F64590"/>
    <w:rsid w:val="48634A9A"/>
    <w:rsid w:val="48FC4055"/>
    <w:rsid w:val="497D0621"/>
    <w:rsid w:val="4AB528AA"/>
    <w:rsid w:val="4B535711"/>
    <w:rsid w:val="4BD75DB9"/>
    <w:rsid w:val="4CA810D7"/>
    <w:rsid w:val="4D122378"/>
    <w:rsid w:val="4D360F29"/>
    <w:rsid w:val="4F0561A5"/>
    <w:rsid w:val="4F3C0B37"/>
    <w:rsid w:val="4FAA6946"/>
    <w:rsid w:val="54423845"/>
    <w:rsid w:val="56AB67D3"/>
    <w:rsid w:val="57AA1B8B"/>
    <w:rsid w:val="58141EC0"/>
    <w:rsid w:val="582C0A8F"/>
    <w:rsid w:val="59A77FB0"/>
    <w:rsid w:val="5BB4777B"/>
    <w:rsid w:val="5E5E79ED"/>
    <w:rsid w:val="5E8633C5"/>
    <w:rsid w:val="5FD2535B"/>
    <w:rsid w:val="60771541"/>
    <w:rsid w:val="619044D2"/>
    <w:rsid w:val="6214391E"/>
    <w:rsid w:val="641C3177"/>
    <w:rsid w:val="65B5150E"/>
    <w:rsid w:val="65BB4AB2"/>
    <w:rsid w:val="667A0DDF"/>
    <w:rsid w:val="676A0F5B"/>
    <w:rsid w:val="67751FB3"/>
    <w:rsid w:val="67A91F5E"/>
    <w:rsid w:val="69A70B33"/>
    <w:rsid w:val="6A243691"/>
    <w:rsid w:val="6A7C39E5"/>
    <w:rsid w:val="6B24522A"/>
    <w:rsid w:val="6B3148EE"/>
    <w:rsid w:val="70BC30E5"/>
    <w:rsid w:val="71701E46"/>
    <w:rsid w:val="730A1B8C"/>
    <w:rsid w:val="745E0213"/>
    <w:rsid w:val="757819C9"/>
    <w:rsid w:val="75A64FD8"/>
    <w:rsid w:val="75C805EF"/>
    <w:rsid w:val="76F47E57"/>
    <w:rsid w:val="7C66763A"/>
    <w:rsid w:val="7CA92AB0"/>
    <w:rsid w:val="7CFD6030"/>
    <w:rsid w:val="7D9E1095"/>
    <w:rsid w:val="7E306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3"/>
    <w:unhideWhenUsed/>
    <w:qFormat/>
    <w:uiPriority w:val="9"/>
    <w:pPr>
      <w:keepNext/>
      <w:keepLines/>
      <w:spacing w:line="360" w:lineRule="auto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9">
    <w:name w:val="Default Paragraph Font"/>
    <w:link w:val="10"/>
    <w:unhideWhenUsed/>
    <w:qFormat/>
    <w:uiPriority w:val="1"/>
    <w:rPr>
      <w:szCs w:val="24"/>
    </w:rPr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jc w:val="center"/>
    </w:pPr>
    <w:rPr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8"/>
    <w:basedOn w:val="1"/>
    <w:next w:val="1"/>
    <w:link w:val="9"/>
    <w:qFormat/>
    <w:uiPriority w:val="0"/>
    <w:rPr>
      <w:szCs w:val="24"/>
    </w:rPr>
  </w:style>
  <w:style w:type="paragraph" w:customStyle="1" w:styleId="11">
    <w:name w:val="B标题(2级)"/>
    <w:basedOn w:val="1"/>
    <w:link w:val="9"/>
    <w:qFormat/>
    <w:uiPriority w:val="0"/>
  </w:style>
  <w:style w:type="character" w:customStyle="1" w:styleId="12">
    <w:name w:val="title"/>
    <w:basedOn w:val="9"/>
    <w:qFormat/>
    <w:uiPriority w:val="0"/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10555</Words>
  <Characters>11047</Characters>
  <Lines>3</Lines>
  <Paragraphs>1</Paragraphs>
  <TotalTime>0</TotalTime>
  <ScaleCrop>false</ScaleCrop>
  <LinksUpToDate>false</LinksUpToDate>
  <CharactersWithSpaces>11101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2016-10-31T08:12:00Z</dcterms:created>
  <dc:creator>ddf</dc:creator>
  <cp:lastModifiedBy>纷纷</cp:lastModifiedBy>
  <cp:lastPrinted>2016-12-01T00:51:00Z</cp:lastPrinted>
  <dcterms:modified xsi:type="dcterms:W3CDTF">2023-03-05T00:03:10Z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42F7A138E9EC45E180BA7245E904045F</vt:lpwstr>
  </property>
</Properties>
</file>